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D87" w:rsidRDefault="003959DF">
      <w:pPr>
        <w:spacing w:line="400" w:lineRule="exact"/>
        <w:jc w:val="center"/>
        <w:rPr>
          <w:rStyle w:val="a5"/>
          <w:rFonts w:asciiTheme="minorEastAsia" w:hAnsiTheme="minorEastAsia" w:cstheme="minorEastAsia"/>
          <w:b/>
          <w:bCs/>
        </w:rPr>
      </w:pPr>
      <w:r>
        <w:rPr>
          <w:rFonts w:asciiTheme="minorEastAsia" w:hAnsiTheme="minorEastAsia" w:cstheme="minorEastAsia" w:hint="eastAsia"/>
          <w:b/>
          <w:bCs/>
          <w:szCs w:val="21"/>
        </w:rPr>
        <w:t>第七章</w:t>
      </w:r>
      <w:r>
        <w:rPr>
          <w:rFonts w:asciiTheme="minorEastAsia" w:hAnsiTheme="minorEastAsia" w:cstheme="minorEastAsia" w:hint="eastAsia"/>
          <w:b/>
          <w:bCs/>
          <w:szCs w:val="21"/>
        </w:rPr>
        <w:t xml:space="preserve">  </w:t>
      </w:r>
      <w:r>
        <w:rPr>
          <w:rFonts w:asciiTheme="minorEastAsia" w:hAnsiTheme="minorEastAsia" w:cstheme="minorEastAsia" w:hint="eastAsia"/>
          <w:b/>
          <w:bCs/>
          <w:szCs w:val="21"/>
        </w:rPr>
        <w:t>风险评估</w:t>
      </w:r>
    </w:p>
    <w:p w:rsidR="00E52D87" w:rsidRDefault="003959DF">
      <w:pPr>
        <w:spacing w:line="400" w:lineRule="exact"/>
        <w:jc w:val="left"/>
        <w:rPr>
          <w:rFonts w:asciiTheme="minorEastAsia" w:hAnsiTheme="minorEastAsia"/>
          <w:szCs w:val="21"/>
          <w:highlight w:val="yellow"/>
        </w:rPr>
      </w:pPr>
      <w:r>
        <w:rPr>
          <w:rFonts w:asciiTheme="minorEastAsia" w:hAnsiTheme="minorEastAsia" w:cs="宋体" w:hint="eastAsia"/>
          <w:b/>
          <w:bCs/>
          <w:szCs w:val="21"/>
        </w:rPr>
        <w:t>一、单项选择题</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下列有关了解被审计单位及其环境的说法中，正确的是为（</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注册会计师无须在审计完成阶段了解被审计单位及其环境</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注册会计师对被审计单位及其环境了解的程度，低于管理层为经营管理企业而对被审计单位及其环境需要了解的程度</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对小型被审计单位，注册会计师可以不了解被审计单位及其环境</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D.</w:t>
      </w:r>
      <w:r>
        <w:rPr>
          <w:rFonts w:asciiTheme="minorEastAsia" w:hAnsiTheme="minorEastAsia" w:hint="eastAsia"/>
          <w:szCs w:val="21"/>
        </w:rPr>
        <w:t>注册会计师对被审计单位及其环境了解的程度，取决于会计师事务所的质量管理政策</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B</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【解析】选项</w:t>
      </w:r>
      <w:r>
        <w:rPr>
          <w:rFonts w:asciiTheme="minorEastAsia" w:hAnsiTheme="minorEastAsia" w:hint="eastAsia"/>
          <w:szCs w:val="21"/>
        </w:rPr>
        <w:t>A</w:t>
      </w:r>
      <w:r>
        <w:rPr>
          <w:rFonts w:asciiTheme="minorEastAsia" w:hAnsiTheme="minorEastAsia" w:hint="eastAsia"/>
          <w:szCs w:val="21"/>
        </w:rPr>
        <w:t>，注册会计师了解被审计单位及其环境是一个动态的、贯穿始终的过程，在审计完成阶段也需要增进了解。选项</w:t>
      </w:r>
      <w:r>
        <w:rPr>
          <w:rFonts w:asciiTheme="minorEastAsia" w:hAnsiTheme="minorEastAsia" w:hint="eastAsia"/>
          <w:szCs w:val="21"/>
        </w:rPr>
        <w:t>B</w:t>
      </w:r>
      <w:r>
        <w:rPr>
          <w:rFonts w:asciiTheme="minorEastAsia" w:hAnsiTheme="minorEastAsia" w:hint="eastAsia"/>
          <w:szCs w:val="21"/>
        </w:rPr>
        <w:t>，注册会计师了解被审计单位及其环境的目的只是</w:t>
      </w:r>
      <w:proofErr w:type="gramStart"/>
      <w:r>
        <w:rPr>
          <w:rFonts w:asciiTheme="minorEastAsia" w:hAnsiTheme="minorEastAsia" w:hint="eastAsia"/>
          <w:szCs w:val="21"/>
        </w:rPr>
        <w:t>评估重</w:t>
      </w:r>
      <w:proofErr w:type="gramEnd"/>
      <w:r>
        <w:rPr>
          <w:rFonts w:asciiTheme="minorEastAsia" w:hAnsiTheme="minorEastAsia" w:hint="eastAsia"/>
          <w:szCs w:val="21"/>
        </w:rPr>
        <w:t>大错报风险，因此其了解的程度要低于管理层为经营管理企业而需要对被审计单位及其环境的了解的程度。选项</w:t>
      </w:r>
      <w:r>
        <w:rPr>
          <w:rFonts w:asciiTheme="minorEastAsia" w:hAnsiTheme="minorEastAsia" w:hint="eastAsia"/>
          <w:szCs w:val="21"/>
        </w:rPr>
        <w:t>C</w:t>
      </w:r>
      <w:r>
        <w:rPr>
          <w:rFonts w:asciiTheme="minorEastAsia" w:hAnsiTheme="minorEastAsia" w:hint="eastAsia"/>
          <w:szCs w:val="21"/>
        </w:rPr>
        <w:t>，了解被审计单位及其环境是必要程序，</w:t>
      </w:r>
      <w:r>
        <w:rPr>
          <w:rFonts w:asciiTheme="minorEastAsia" w:hAnsiTheme="minorEastAsia" w:hint="eastAsia"/>
          <w:szCs w:val="21"/>
        </w:rPr>
        <w:t xml:space="preserve"> </w:t>
      </w:r>
      <w:r>
        <w:rPr>
          <w:rFonts w:asciiTheme="minorEastAsia" w:hAnsiTheme="minorEastAsia" w:hint="eastAsia"/>
          <w:szCs w:val="21"/>
        </w:rPr>
        <w:t>不因被审计单位的规模而发生改变。选项</w:t>
      </w:r>
      <w:r>
        <w:rPr>
          <w:rFonts w:asciiTheme="minorEastAsia" w:hAnsiTheme="minorEastAsia" w:hint="eastAsia"/>
          <w:szCs w:val="21"/>
        </w:rPr>
        <w:t>D</w:t>
      </w:r>
      <w:r>
        <w:rPr>
          <w:rFonts w:asciiTheme="minorEastAsia" w:hAnsiTheme="minorEastAsia" w:hint="eastAsia"/>
          <w:szCs w:val="21"/>
        </w:rPr>
        <w:t>，注册会计师应当了解被审计单位及其环境，以便实现充分识别和评估财务报表重大错报风险之目的，这是审计准则的规范和要求，而不直接受会计师事务所的质量管理政策的影响。</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下列各</w:t>
      </w:r>
      <w:r>
        <w:rPr>
          <w:rFonts w:asciiTheme="minorEastAsia" w:hAnsiTheme="minorEastAsia" w:hint="eastAsia"/>
          <w:szCs w:val="21"/>
        </w:rPr>
        <w:t>项中，属于注册会计师了解被审计单位财务业绩的衡量与评价的目的的是（</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评价被审计单位的持续经营能力</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评价被审计单位管理层舞弊的动机和压力</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评价被审计单位对会计政策的选择和运用情况</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D.</w:t>
      </w:r>
      <w:r>
        <w:rPr>
          <w:rFonts w:asciiTheme="minorEastAsia" w:hAnsiTheme="minorEastAsia" w:hint="eastAsia"/>
          <w:szCs w:val="21"/>
        </w:rPr>
        <w:t>评价被审计单位所处行业有关的重大错报风险</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B</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【解析】了解被审计单位的目标、战略以及相关经营风险，有助于评价被审计单位的持续经营能力，选项</w:t>
      </w:r>
      <w:r>
        <w:rPr>
          <w:rFonts w:asciiTheme="minorEastAsia" w:hAnsiTheme="minorEastAsia" w:hint="eastAsia"/>
          <w:szCs w:val="21"/>
        </w:rPr>
        <w:t>A</w:t>
      </w:r>
      <w:r>
        <w:rPr>
          <w:rFonts w:asciiTheme="minorEastAsia" w:hAnsiTheme="minorEastAsia" w:hint="eastAsia"/>
          <w:szCs w:val="21"/>
        </w:rPr>
        <w:t>错误。评价被审计单位对会计政策的选择和运用情况需了解被审计单位会计政策的选择和运用，选项</w:t>
      </w:r>
      <w:r>
        <w:rPr>
          <w:rFonts w:asciiTheme="minorEastAsia" w:hAnsiTheme="minorEastAsia" w:hint="eastAsia"/>
          <w:szCs w:val="21"/>
        </w:rPr>
        <w:t>C</w:t>
      </w:r>
      <w:r>
        <w:rPr>
          <w:rFonts w:asciiTheme="minorEastAsia" w:hAnsiTheme="minorEastAsia" w:hint="eastAsia"/>
          <w:szCs w:val="21"/>
        </w:rPr>
        <w:t>错误。了解行业状况有助于注册会计师识别与被审计单位所处行业有关的重</w:t>
      </w:r>
      <w:r>
        <w:rPr>
          <w:rFonts w:asciiTheme="minorEastAsia" w:hAnsiTheme="minorEastAsia" w:hint="eastAsia"/>
          <w:szCs w:val="21"/>
        </w:rPr>
        <w:t>大错报风险，选项</w:t>
      </w:r>
      <w:r>
        <w:rPr>
          <w:rFonts w:asciiTheme="minorEastAsia" w:hAnsiTheme="minorEastAsia" w:hint="eastAsia"/>
          <w:szCs w:val="21"/>
        </w:rPr>
        <w:t>D</w:t>
      </w:r>
      <w:r>
        <w:rPr>
          <w:rFonts w:asciiTheme="minorEastAsia" w:hAnsiTheme="minorEastAsia" w:hint="eastAsia"/>
          <w:szCs w:val="21"/>
        </w:rPr>
        <w:t>错误。注册会计师了解被审计单位财务业绩的衡量与评价，是为了考虑管理层是否面临实现某些关键财务业绩指标的压力，从而存在歪曲财务报表的情形，选项</w:t>
      </w:r>
      <w:r>
        <w:rPr>
          <w:rFonts w:asciiTheme="minorEastAsia" w:hAnsiTheme="minorEastAsia" w:hint="eastAsia"/>
          <w:szCs w:val="21"/>
        </w:rPr>
        <w:t>B</w:t>
      </w:r>
      <w:r>
        <w:rPr>
          <w:rFonts w:asciiTheme="minorEastAsia" w:hAnsiTheme="minorEastAsia" w:hint="eastAsia"/>
          <w:szCs w:val="21"/>
        </w:rPr>
        <w:t>正确。</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 xml:space="preserve"> 3.</w:t>
      </w:r>
      <w:r>
        <w:rPr>
          <w:rFonts w:asciiTheme="minorEastAsia" w:hAnsiTheme="minorEastAsia" w:hint="eastAsia"/>
          <w:szCs w:val="21"/>
        </w:rPr>
        <w:t>下列各项中，不属于内部环境要素的是（</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被审计单位的人力资源政策与实务</w:t>
      </w:r>
      <w:r>
        <w:rPr>
          <w:rFonts w:asciiTheme="minorEastAsia" w:hAnsiTheme="minorEastAsia" w:hint="eastAsia"/>
          <w:szCs w:val="21"/>
        </w:rPr>
        <w:t xml:space="preserve">         B.</w:t>
      </w:r>
      <w:r>
        <w:rPr>
          <w:rFonts w:asciiTheme="minorEastAsia" w:hAnsiTheme="minorEastAsia" w:hint="eastAsia"/>
          <w:szCs w:val="21"/>
        </w:rPr>
        <w:t>被审计单位的组织结构</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被审计单位管理层的理念</w:t>
      </w:r>
      <w:r>
        <w:rPr>
          <w:rFonts w:asciiTheme="minorEastAsia" w:hAnsiTheme="minorEastAsia" w:hint="eastAsia"/>
          <w:szCs w:val="21"/>
        </w:rPr>
        <w:t xml:space="preserve">                 D.</w:t>
      </w:r>
      <w:r>
        <w:rPr>
          <w:rFonts w:asciiTheme="minorEastAsia" w:hAnsiTheme="minorEastAsia" w:hint="eastAsia"/>
          <w:szCs w:val="21"/>
        </w:rPr>
        <w:t>被审计单位的信息系统</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D</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lastRenderedPageBreak/>
        <w:t>【解析】选项</w:t>
      </w:r>
      <w:r>
        <w:rPr>
          <w:rFonts w:asciiTheme="minorEastAsia" w:hAnsiTheme="minorEastAsia" w:hint="eastAsia"/>
          <w:szCs w:val="21"/>
        </w:rPr>
        <w:t>D</w:t>
      </w:r>
      <w:r>
        <w:rPr>
          <w:rFonts w:asciiTheme="minorEastAsia" w:hAnsiTheme="minorEastAsia" w:hint="eastAsia"/>
          <w:szCs w:val="21"/>
        </w:rPr>
        <w:t>，信息系统和控制环境同属于内部控制五要素，而非控制环境的要素，选项</w:t>
      </w:r>
      <w:r>
        <w:rPr>
          <w:rFonts w:asciiTheme="minorEastAsia" w:hAnsiTheme="minorEastAsia" w:hint="eastAsia"/>
          <w:szCs w:val="21"/>
        </w:rPr>
        <w:t>D</w:t>
      </w:r>
      <w:r>
        <w:rPr>
          <w:rFonts w:asciiTheme="minorEastAsia" w:hAnsiTheme="minorEastAsia" w:hint="eastAsia"/>
          <w:szCs w:val="21"/>
        </w:rPr>
        <w:t>当选。</w:t>
      </w:r>
    </w:p>
    <w:p w:rsidR="00E52D87" w:rsidRDefault="003959DF">
      <w:pPr>
        <w:spacing w:line="400" w:lineRule="exact"/>
        <w:jc w:val="left"/>
        <w:rPr>
          <w:rFonts w:asciiTheme="minorEastAsia" w:hAnsiTheme="minorEastAsia"/>
          <w:szCs w:val="21"/>
        </w:rPr>
      </w:pPr>
      <w:bookmarkStart w:id="0" w:name="bookmark860"/>
      <w:bookmarkEnd w:id="0"/>
      <w:r>
        <w:rPr>
          <w:rFonts w:asciiTheme="minorEastAsia" w:hAnsiTheme="minorEastAsia" w:hint="eastAsia"/>
          <w:szCs w:val="21"/>
        </w:rPr>
        <w:t>4.</w:t>
      </w:r>
      <w:r>
        <w:rPr>
          <w:rFonts w:asciiTheme="minorEastAsia" w:hAnsiTheme="minorEastAsia" w:hint="eastAsia"/>
          <w:szCs w:val="21"/>
        </w:rPr>
        <w:t>下列情形中，最可</w:t>
      </w:r>
      <w:r>
        <w:rPr>
          <w:rFonts w:asciiTheme="minorEastAsia" w:hAnsiTheme="minorEastAsia" w:hint="eastAsia"/>
          <w:szCs w:val="21"/>
        </w:rPr>
        <w:t>能导致财务报表层次重大错报风险的是（</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被审计单位存在复杂的合资关系</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被审计单位存在重大的关联方交易</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被审计単位更换生产部门经理</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D.</w:t>
      </w:r>
      <w:r>
        <w:rPr>
          <w:rFonts w:asciiTheme="minorEastAsia" w:hAnsiTheme="minorEastAsia" w:hint="eastAsia"/>
          <w:szCs w:val="21"/>
        </w:rPr>
        <w:t>被审计单位在经济不稳定的地区开展</w:t>
      </w:r>
      <w:r>
        <w:rPr>
          <w:rFonts w:asciiTheme="minorEastAsia" w:hAnsiTheme="minorEastAsia" w:hint="eastAsia"/>
          <w:szCs w:val="21"/>
        </w:rPr>
        <w:t xml:space="preserve"> </w:t>
      </w:r>
      <w:r>
        <w:rPr>
          <w:rFonts w:asciiTheme="minorEastAsia" w:hAnsiTheme="minorEastAsia" w:hint="eastAsia"/>
          <w:szCs w:val="21"/>
        </w:rPr>
        <w:t>业务</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D</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【解析】选项</w:t>
      </w:r>
      <w:r>
        <w:rPr>
          <w:rFonts w:asciiTheme="minorEastAsia" w:hAnsiTheme="minorEastAsia" w:hint="eastAsia"/>
          <w:szCs w:val="21"/>
        </w:rPr>
        <w:t>A,</w:t>
      </w:r>
      <w:r>
        <w:rPr>
          <w:rFonts w:asciiTheme="minorEastAsia" w:hAnsiTheme="minorEastAsia" w:hint="eastAsia"/>
          <w:szCs w:val="21"/>
        </w:rPr>
        <w:t>表明长期股权投资账户的认定可能存在重大错报风险；选项</w:t>
      </w:r>
      <w:r>
        <w:rPr>
          <w:rFonts w:asciiTheme="minorEastAsia" w:hAnsiTheme="minorEastAsia" w:hint="eastAsia"/>
          <w:szCs w:val="21"/>
        </w:rPr>
        <w:t>B,</w:t>
      </w:r>
      <w:r>
        <w:rPr>
          <w:rFonts w:asciiTheme="minorEastAsia" w:hAnsiTheme="minorEastAsia" w:hint="eastAsia"/>
          <w:szCs w:val="21"/>
        </w:rPr>
        <w:t>表明关联方及关联方交易的披露</w:t>
      </w:r>
      <w:r>
        <w:rPr>
          <w:rFonts w:asciiTheme="minorEastAsia" w:hAnsiTheme="minorEastAsia" w:hint="eastAsia"/>
          <w:szCs w:val="21"/>
        </w:rPr>
        <w:t xml:space="preserve"> </w:t>
      </w:r>
      <w:r>
        <w:rPr>
          <w:rFonts w:asciiTheme="minorEastAsia" w:hAnsiTheme="minorEastAsia" w:hint="eastAsia"/>
          <w:szCs w:val="21"/>
        </w:rPr>
        <w:t>认定可能存在重大错报风险；选项</w:t>
      </w:r>
      <w:r>
        <w:rPr>
          <w:rFonts w:asciiTheme="minorEastAsia" w:hAnsiTheme="minorEastAsia" w:hint="eastAsia"/>
          <w:szCs w:val="21"/>
        </w:rPr>
        <w:t>C,</w:t>
      </w:r>
      <w:r>
        <w:rPr>
          <w:rFonts w:asciiTheme="minorEastAsia" w:hAnsiTheme="minorEastAsia" w:hint="eastAsia"/>
          <w:szCs w:val="21"/>
        </w:rPr>
        <w:t>影响存货方面的重大错报风险；选项</w:t>
      </w:r>
      <w:r>
        <w:rPr>
          <w:rFonts w:asciiTheme="minorEastAsia" w:hAnsiTheme="minorEastAsia" w:hint="eastAsia"/>
          <w:szCs w:val="21"/>
        </w:rPr>
        <w:t>D,</w:t>
      </w:r>
      <w:r>
        <w:rPr>
          <w:rFonts w:asciiTheme="minorEastAsia" w:hAnsiTheme="minorEastAsia" w:hint="eastAsia"/>
          <w:szCs w:val="21"/>
        </w:rPr>
        <w:t>可能导致注册会计师对被审计单位的持续经营能力产生重大疑虑，与财务报表整体相关。</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5.</w:t>
      </w:r>
      <w:r>
        <w:rPr>
          <w:rFonts w:asciiTheme="minorEastAsia" w:hAnsiTheme="minorEastAsia" w:hint="eastAsia"/>
          <w:szCs w:val="21"/>
        </w:rPr>
        <w:t>在了解被审计单位内部控制时，注册会计师通常不需要采用的程序是（</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查阅内部控制手册</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t xml:space="preserve"> B.</w:t>
      </w:r>
      <w:r>
        <w:rPr>
          <w:rFonts w:asciiTheme="minorEastAsia" w:hAnsiTheme="minorEastAsia" w:hint="eastAsia"/>
          <w:szCs w:val="21"/>
        </w:rPr>
        <w:t>追踪交易在财务报告信息系统中的处理过程</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重新执行某项控制</w:t>
      </w:r>
      <w:r>
        <w:rPr>
          <w:rFonts w:asciiTheme="minorEastAsia" w:hAnsiTheme="minorEastAsia" w:hint="eastAsia"/>
          <w:szCs w:val="21"/>
        </w:rPr>
        <w:tab/>
      </w:r>
      <w:r>
        <w:rPr>
          <w:rFonts w:asciiTheme="minorEastAsia" w:hAnsiTheme="minorEastAsia" w:hint="eastAsia"/>
          <w:szCs w:val="21"/>
        </w:rPr>
        <w:tab/>
      </w:r>
      <w:r>
        <w:rPr>
          <w:rFonts w:asciiTheme="minorEastAsia" w:hAnsiTheme="minorEastAsia" w:hint="eastAsia"/>
          <w:szCs w:val="21"/>
        </w:rPr>
        <w:tab/>
        <w:t xml:space="preserve"> D.</w:t>
      </w:r>
      <w:r>
        <w:rPr>
          <w:rFonts w:asciiTheme="minorEastAsia" w:hAnsiTheme="minorEastAsia" w:hint="eastAsia"/>
          <w:szCs w:val="21"/>
        </w:rPr>
        <w:t>现场观察某项控制的运行</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C</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【解析】了解被审计单位内部控制是对内部控制的初步评价，通常不需要“重新执行”，重新执行适用于控制测试，即对内部控制再评价的阶段。</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6.</w:t>
      </w:r>
      <w:r>
        <w:rPr>
          <w:rFonts w:asciiTheme="minorEastAsia" w:hAnsiTheme="minorEastAsia" w:hint="eastAsia"/>
          <w:szCs w:val="21"/>
        </w:rPr>
        <w:t>下列活动中，注册会计师认为不属于控制活动的是（</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授权</w:t>
      </w:r>
      <w:r>
        <w:rPr>
          <w:rFonts w:asciiTheme="minorEastAsia" w:hAnsiTheme="minorEastAsia" w:hint="eastAsia"/>
          <w:szCs w:val="21"/>
        </w:rPr>
        <w:t xml:space="preserve">         B.</w:t>
      </w:r>
      <w:r>
        <w:rPr>
          <w:rFonts w:asciiTheme="minorEastAsia" w:hAnsiTheme="minorEastAsia" w:hint="eastAsia"/>
          <w:szCs w:val="21"/>
        </w:rPr>
        <w:t>业绩评价</w:t>
      </w:r>
      <w:r>
        <w:rPr>
          <w:rFonts w:asciiTheme="minorEastAsia" w:hAnsiTheme="minorEastAsia" w:hint="eastAsia"/>
          <w:szCs w:val="21"/>
        </w:rPr>
        <w:t xml:space="preserve">       C.</w:t>
      </w:r>
      <w:r>
        <w:rPr>
          <w:rFonts w:asciiTheme="minorEastAsia" w:hAnsiTheme="minorEastAsia" w:hint="eastAsia"/>
          <w:szCs w:val="21"/>
        </w:rPr>
        <w:t>风险评估过程</w:t>
      </w:r>
      <w:r>
        <w:rPr>
          <w:rFonts w:asciiTheme="minorEastAsia" w:hAnsiTheme="minorEastAsia" w:hint="eastAsia"/>
          <w:szCs w:val="21"/>
        </w:rPr>
        <w:t xml:space="preserve">            D.</w:t>
      </w:r>
      <w:r>
        <w:rPr>
          <w:rFonts w:asciiTheme="minorEastAsia" w:hAnsiTheme="minorEastAsia" w:hint="eastAsia"/>
          <w:szCs w:val="21"/>
        </w:rPr>
        <w:t>职责分离</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C</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【解析】风险评估过程与控制活动同属于内部控制五要素，而非控制活动的内容。</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7.</w:t>
      </w:r>
      <w:r>
        <w:rPr>
          <w:rFonts w:asciiTheme="minorEastAsia" w:hAnsiTheme="minorEastAsia" w:hint="eastAsia"/>
          <w:szCs w:val="21"/>
        </w:rPr>
        <w:t>下列各项中，属于认定层次重大错报风险的是（</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被审计单位治理层和管理层不重视内部控制</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B.</w:t>
      </w:r>
      <w:r>
        <w:rPr>
          <w:rFonts w:asciiTheme="minorEastAsia" w:hAnsiTheme="minorEastAsia" w:hint="eastAsia"/>
          <w:szCs w:val="21"/>
        </w:rPr>
        <w:t>被审计单位管理</w:t>
      </w:r>
      <w:r>
        <w:rPr>
          <w:rFonts w:asciiTheme="minorEastAsia" w:hAnsiTheme="minorEastAsia" w:hint="eastAsia"/>
          <w:szCs w:val="21"/>
        </w:rPr>
        <w:t>层凌驾于内部控制之上</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被审计单位大额应收账款可收回性具有高度不确定性</w:t>
      </w:r>
    </w:p>
    <w:p w:rsidR="00E52D87" w:rsidRDefault="003959DF">
      <w:pPr>
        <w:spacing w:line="400" w:lineRule="exact"/>
        <w:ind w:firstLineChars="200" w:firstLine="420"/>
        <w:jc w:val="left"/>
        <w:rPr>
          <w:rFonts w:asciiTheme="minorEastAsia" w:hAnsiTheme="minorEastAsia"/>
          <w:szCs w:val="21"/>
        </w:rPr>
      </w:pPr>
      <w:r>
        <w:rPr>
          <w:rFonts w:asciiTheme="minorEastAsia" w:hAnsiTheme="minorEastAsia" w:hint="eastAsia"/>
          <w:szCs w:val="21"/>
        </w:rPr>
        <w:t>D.</w:t>
      </w:r>
      <w:r>
        <w:rPr>
          <w:rFonts w:asciiTheme="minorEastAsia" w:hAnsiTheme="minorEastAsia" w:hint="eastAsia"/>
          <w:szCs w:val="21"/>
        </w:rPr>
        <w:t>被审计单位所处行业陷入严重衰退</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C</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【解析】选项</w:t>
      </w:r>
      <w:r>
        <w:rPr>
          <w:rFonts w:asciiTheme="minorEastAsia" w:hAnsiTheme="minorEastAsia" w:hint="eastAsia"/>
          <w:szCs w:val="21"/>
        </w:rPr>
        <w:t>ABD</w:t>
      </w:r>
      <w:r>
        <w:rPr>
          <w:rFonts w:asciiTheme="minorEastAsia" w:hAnsiTheme="minorEastAsia" w:hint="eastAsia"/>
          <w:szCs w:val="21"/>
        </w:rPr>
        <w:t>均属于财务报表层次重大错报风险；选项</w:t>
      </w:r>
      <w:r>
        <w:rPr>
          <w:rFonts w:asciiTheme="minorEastAsia" w:hAnsiTheme="minorEastAsia" w:hint="eastAsia"/>
          <w:szCs w:val="21"/>
        </w:rPr>
        <w:t>C</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hint="eastAsia"/>
          <w:szCs w:val="21"/>
        </w:rPr>
        <w:t>大额应收账款可收回性具有高度不确定性与应收账款的准确性、计价和分摊认定直接相关，</w:t>
      </w:r>
      <w:r>
        <w:rPr>
          <w:rFonts w:asciiTheme="minorEastAsia" w:hAnsiTheme="minorEastAsia" w:hint="eastAsia"/>
          <w:szCs w:val="21"/>
        </w:rPr>
        <w:t xml:space="preserve">  </w:t>
      </w:r>
      <w:r>
        <w:rPr>
          <w:rFonts w:asciiTheme="minorEastAsia" w:hAnsiTheme="minorEastAsia" w:hint="eastAsia"/>
          <w:szCs w:val="21"/>
        </w:rPr>
        <w:t>选项</w:t>
      </w:r>
      <w:r>
        <w:rPr>
          <w:rFonts w:asciiTheme="minorEastAsia" w:hAnsiTheme="minorEastAsia" w:hint="eastAsia"/>
          <w:szCs w:val="21"/>
        </w:rPr>
        <w:t>C</w:t>
      </w:r>
      <w:r>
        <w:rPr>
          <w:rFonts w:asciiTheme="minorEastAsia" w:hAnsiTheme="minorEastAsia" w:hint="eastAsia"/>
          <w:szCs w:val="21"/>
        </w:rPr>
        <w:t>当选。针对此类题目，如果选项表述的风险能够与某一认定相关，即为认定层次重大错报风险。</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8.</w:t>
      </w:r>
      <w:r>
        <w:rPr>
          <w:rFonts w:asciiTheme="minorEastAsia" w:hAnsiTheme="minorEastAsia" w:hint="eastAsia"/>
          <w:szCs w:val="21"/>
        </w:rPr>
        <w:t>下列各项中，注册会计师在确定某项重大错报风险是否为特别风险时，通常无须考虑的是（</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ind w:firstLineChars="200" w:firstLine="420"/>
        <w:jc w:val="left"/>
        <w:rPr>
          <w:rFonts w:asciiTheme="minorEastAsia" w:hAnsiTheme="minorEastAsia"/>
          <w:szCs w:val="21"/>
        </w:rPr>
      </w:pPr>
      <w:bookmarkStart w:id="1" w:name="bookmark881"/>
      <w:bookmarkEnd w:id="1"/>
      <w:r>
        <w:rPr>
          <w:rFonts w:asciiTheme="minorEastAsia" w:hAnsiTheme="minorEastAsia" w:hint="eastAsia"/>
          <w:szCs w:val="21"/>
        </w:rPr>
        <w:t>A.</w:t>
      </w:r>
      <w:r>
        <w:rPr>
          <w:rFonts w:asciiTheme="minorEastAsia" w:hAnsiTheme="minorEastAsia" w:hint="eastAsia"/>
          <w:szCs w:val="21"/>
        </w:rPr>
        <w:t>交易的复杂程度</w:t>
      </w:r>
      <w:bookmarkStart w:id="2" w:name="bookmark882"/>
      <w:bookmarkEnd w:id="2"/>
      <w:r>
        <w:rPr>
          <w:rFonts w:asciiTheme="minorEastAsia" w:hAnsiTheme="minorEastAsia" w:hint="eastAsia"/>
          <w:szCs w:val="21"/>
        </w:rPr>
        <w:t xml:space="preserve">                 </w:t>
      </w:r>
      <w:r>
        <w:rPr>
          <w:rFonts w:asciiTheme="minorEastAsia" w:hAnsiTheme="minorEastAsia" w:hint="eastAsia"/>
          <w:szCs w:val="21"/>
        </w:rPr>
        <w:t xml:space="preserve">   B.</w:t>
      </w:r>
      <w:r>
        <w:rPr>
          <w:rFonts w:asciiTheme="minorEastAsia" w:hAnsiTheme="minorEastAsia" w:hint="eastAsia"/>
          <w:szCs w:val="21"/>
        </w:rPr>
        <w:t>风险是否涉及重大的关联方交易</w:t>
      </w:r>
    </w:p>
    <w:p w:rsidR="00E52D87" w:rsidRDefault="003959DF">
      <w:pPr>
        <w:spacing w:line="400" w:lineRule="exact"/>
        <w:ind w:firstLineChars="200" w:firstLine="420"/>
        <w:jc w:val="left"/>
        <w:rPr>
          <w:rFonts w:asciiTheme="minorEastAsia" w:hAnsiTheme="minorEastAsia"/>
          <w:szCs w:val="21"/>
        </w:rPr>
      </w:pPr>
      <w:bookmarkStart w:id="3" w:name="bookmark883"/>
      <w:bookmarkEnd w:id="3"/>
      <w:r>
        <w:rPr>
          <w:rFonts w:asciiTheme="minorEastAsia" w:hAnsiTheme="minorEastAsia" w:hint="eastAsia"/>
          <w:szCs w:val="21"/>
        </w:rPr>
        <w:lastRenderedPageBreak/>
        <w:t>C.</w:t>
      </w:r>
      <w:r>
        <w:rPr>
          <w:rFonts w:asciiTheme="minorEastAsia" w:hAnsiTheme="minorEastAsia" w:hint="eastAsia"/>
          <w:szCs w:val="21"/>
        </w:rPr>
        <w:t>被审计单位财务人员的胜任能力</w:t>
      </w:r>
      <w:bookmarkStart w:id="4" w:name="bookmark884"/>
      <w:bookmarkEnd w:id="4"/>
      <w:r>
        <w:rPr>
          <w:rFonts w:asciiTheme="minorEastAsia" w:hAnsiTheme="minorEastAsia" w:hint="eastAsia"/>
          <w:szCs w:val="21"/>
        </w:rPr>
        <w:t xml:space="preserve">      D.</w:t>
      </w:r>
      <w:r>
        <w:rPr>
          <w:rFonts w:asciiTheme="minorEastAsia" w:hAnsiTheme="minorEastAsia" w:hint="eastAsia"/>
          <w:szCs w:val="21"/>
        </w:rPr>
        <w:t>财务信息计量的主观程度</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【答案】</w:t>
      </w:r>
      <w:r>
        <w:rPr>
          <w:rFonts w:asciiTheme="minorEastAsia" w:hAnsiTheme="minorEastAsia" w:hint="eastAsia"/>
          <w:szCs w:val="21"/>
        </w:rPr>
        <w:t>C</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解析】在判断哪些风险是特别风险时，注册会计师应当至少考虑下列事项：①风险是否属于舞弊风险；②风险是否与近期经济环境、会计处理方法或其他方面的重大变化相关，因而需要特别关注；③交易的复杂程度；④风险是否涉及重大的关联方交易；⑤财务信息计量的主观程度，特别是计量结果是否具有高度不确定性；⑥风险是否涉及异常或超出正常经营过程的重大交易。</w:t>
      </w:r>
    </w:p>
    <w:p w:rsidR="00E52D87" w:rsidRDefault="00E52D87">
      <w:pPr>
        <w:spacing w:line="400" w:lineRule="exact"/>
        <w:jc w:val="left"/>
        <w:rPr>
          <w:rFonts w:asciiTheme="minorEastAsia" w:hAnsiTheme="minorEastAsia"/>
          <w:szCs w:val="21"/>
        </w:rPr>
      </w:pPr>
    </w:p>
    <w:p w:rsidR="00E52D87" w:rsidRDefault="003959DF">
      <w:pPr>
        <w:numPr>
          <w:ilvl w:val="0"/>
          <w:numId w:val="1"/>
        </w:numPr>
        <w:spacing w:line="400" w:lineRule="exact"/>
        <w:rPr>
          <w:rFonts w:asciiTheme="minorEastAsia" w:hAnsiTheme="minorEastAsia" w:cs="宋体"/>
          <w:b/>
          <w:bCs/>
          <w:szCs w:val="21"/>
        </w:rPr>
      </w:pPr>
      <w:bookmarkStart w:id="5" w:name="bookmark885"/>
      <w:bookmarkStart w:id="6" w:name="bookmark890"/>
      <w:bookmarkEnd w:id="5"/>
      <w:bookmarkEnd w:id="6"/>
      <w:r>
        <w:rPr>
          <w:rFonts w:asciiTheme="minorEastAsia" w:hAnsiTheme="minorEastAsia" w:cs="宋体" w:hint="eastAsia"/>
          <w:b/>
          <w:bCs/>
          <w:szCs w:val="21"/>
        </w:rPr>
        <w:t>多项选择题</w:t>
      </w:r>
    </w:p>
    <w:p w:rsidR="00E52D87" w:rsidRDefault="003959DF">
      <w:pPr>
        <w:spacing w:line="400" w:lineRule="exact"/>
        <w:rPr>
          <w:rFonts w:asciiTheme="minorEastAsia" w:hAnsiTheme="minorEastAsia" w:cs="宋体"/>
          <w:szCs w:val="21"/>
        </w:rPr>
      </w:pPr>
      <w:r>
        <w:rPr>
          <w:rFonts w:asciiTheme="minorEastAsia" w:hAnsiTheme="minorEastAsia" w:cs="宋体" w:hint="eastAsia"/>
          <w:szCs w:val="21"/>
        </w:rPr>
        <w:t>1.</w:t>
      </w:r>
      <w:r>
        <w:rPr>
          <w:rFonts w:asciiTheme="minorEastAsia" w:hAnsiTheme="minorEastAsia" w:cs="宋体" w:hint="eastAsia"/>
          <w:szCs w:val="21"/>
        </w:rPr>
        <w:t>下列各项中，属于注册会计师了解被审计单位及其环境的作用的有</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r>
        <w:rPr>
          <w:rFonts w:asciiTheme="minorEastAsia" w:hAnsiTheme="minorEastAsia" w:cs="宋体" w:hint="eastAsia"/>
          <w:szCs w:val="21"/>
        </w:rPr>
        <w:t>。</w:t>
      </w:r>
    </w:p>
    <w:p w:rsidR="00E52D87" w:rsidRDefault="003959DF">
      <w:pPr>
        <w:spacing w:line="400" w:lineRule="exact"/>
        <w:ind w:firstLineChars="200" w:firstLine="420"/>
        <w:rPr>
          <w:rFonts w:asciiTheme="minorEastAsia" w:hAnsiTheme="minorEastAsia" w:cs="宋体"/>
          <w:szCs w:val="21"/>
        </w:rPr>
      </w:pPr>
      <w:r>
        <w:rPr>
          <w:rFonts w:asciiTheme="minorEastAsia" w:hAnsiTheme="minorEastAsia" w:cs="宋体" w:hint="eastAsia"/>
          <w:szCs w:val="21"/>
        </w:rPr>
        <w:t>A.</w:t>
      </w:r>
      <w:r>
        <w:rPr>
          <w:rFonts w:asciiTheme="minorEastAsia" w:hAnsiTheme="minorEastAsia" w:cs="宋体" w:hint="eastAsia"/>
          <w:szCs w:val="21"/>
        </w:rPr>
        <w:t>确定重要性水平</w:t>
      </w:r>
    </w:p>
    <w:p w:rsidR="00E52D87" w:rsidRDefault="003959DF">
      <w:pPr>
        <w:spacing w:line="400" w:lineRule="exact"/>
        <w:ind w:firstLineChars="200" w:firstLine="420"/>
        <w:rPr>
          <w:rFonts w:asciiTheme="minorEastAsia" w:hAnsiTheme="minorEastAsia" w:cs="宋体"/>
          <w:szCs w:val="21"/>
        </w:rPr>
      </w:pPr>
      <w:r>
        <w:rPr>
          <w:rFonts w:asciiTheme="minorEastAsia" w:hAnsiTheme="minorEastAsia" w:cs="宋体" w:hint="eastAsia"/>
          <w:szCs w:val="21"/>
        </w:rPr>
        <w:t>B.</w:t>
      </w:r>
      <w:r>
        <w:rPr>
          <w:rFonts w:asciiTheme="minorEastAsia" w:hAnsiTheme="minorEastAsia" w:cs="宋体" w:hint="eastAsia"/>
          <w:szCs w:val="21"/>
        </w:rPr>
        <w:t>考虑会计政策选择和运用是否恰当</w:t>
      </w:r>
    </w:p>
    <w:p w:rsidR="00E52D87" w:rsidRDefault="003959DF">
      <w:pPr>
        <w:spacing w:line="400" w:lineRule="exact"/>
        <w:ind w:firstLineChars="200" w:firstLine="420"/>
        <w:rPr>
          <w:rFonts w:asciiTheme="minorEastAsia" w:hAnsiTheme="minorEastAsia" w:cs="宋体"/>
          <w:szCs w:val="21"/>
        </w:rPr>
      </w:pPr>
      <w:r>
        <w:rPr>
          <w:rFonts w:asciiTheme="minorEastAsia" w:hAnsiTheme="minorEastAsia" w:cs="宋体" w:hint="eastAsia"/>
          <w:szCs w:val="21"/>
        </w:rPr>
        <w:t>C.</w:t>
      </w:r>
      <w:r>
        <w:rPr>
          <w:rFonts w:asciiTheme="minorEastAsia" w:hAnsiTheme="minorEastAsia" w:cs="宋体" w:hint="eastAsia"/>
          <w:szCs w:val="21"/>
        </w:rPr>
        <w:t>确定在实施分析程序时所使用的预期值</w:t>
      </w:r>
    </w:p>
    <w:p w:rsidR="00E52D87" w:rsidRDefault="003959DF">
      <w:pPr>
        <w:spacing w:line="400" w:lineRule="exact"/>
        <w:ind w:firstLineChars="200" w:firstLine="420"/>
        <w:rPr>
          <w:rFonts w:asciiTheme="minorEastAsia" w:hAnsiTheme="minorEastAsia" w:cs="宋体"/>
          <w:szCs w:val="21"/>
        </w:rPr>
      </w:pPr>
      <w:r>
        <w:rPr>
          <w:rFonts w:asciiTheme="minorEastAsia" w:hAnsiTheme="minorEastAsia" w:cs="宋体" w:hint="eastAsia"/>
          <w:szCs w:val="21"/>
        </w:rPr>
        <w:t>D.</w:t>
      </w:r>
      <w:r>
        <w:rPr>
          <w:rFonts w:asciiTheme="minorEastAsia" w:hAnsiTheme="minorEastAsia" w:cs="宋体" w:hint="eastAsia"/>
          <w:szCs w:val="21"/>
        </w:rPr>
        <w:t>评价所获取审计证据的充分性和适当性</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w:t>
      </w:r>
      <w:r>
        <w:rPr>
          <w:rFonts w:ascii="宋体" w:eastAsia="宋体" w:hAnsi="宋体" w:cs="宋体" w:hint="eastAsia"/>
          <w:szCs w:val="21"/>
        </w:rPr>
        <w:t>ABCD</w:t>
      </w:r>
    </w:p>
    <w:p w:rsidR="00E52D87" w:rsidRDefault="003959DF">
      <w:pPr>
        <w:spacing w:line="400" w:lineRule="exact"/>
        <w:rPr>
          <w:rFonts w:ascii="宋体" w:eastAsia="宋体" w:hAnsi="宋体" w:cs="宋体"/>
        </w:rPr>
      </w:pPr>
      <w:r>
        <w:rPr>
          <w:rFonts w:ascii="宋体" w:eastAsia="宋体" w:hAnsi="宋体" w:cs="宋体" w:hint="eastAsia"/>
        </w:rPr>
        <w:t>【解析】了解被审计单位及其环境为注册会计师在下列关键环节</w:t>
      </w:r>
      <w:proofErr w:type="gramStart"/>
      <w:r>
        <w:rPr>
          <w:rFonts w:ascii="宋体" w:eastAsia="宋体" w:hAnsi="宋体" w:cs="宋体" w:hint="eastAsia"/>
        </w:rPr>
        <w:t>作出</w:t>
      </w:r>
      <w:proofErr w:type="gramEnd"/>
      <w:r>
        <w:rPr>
          <w:rFonts w:ascii="宋体" w:eastAsia="宋体" w:hAnsi="宋体" w:cs="宋体" w:hint="eastAsia"/>
        </w:rPr>
        <w:t>职业判断提供</w:t>
      </w:r>
      <w:proofErr w:type="gramStart"/>
      <w:r>
        <w:rPr>
          <w:rFonts w:ascii="宋体" w:eastAsia="宋体" w:hAnsi="宋体" w:cs="宋体" w:hint="eastAsia"/>
        </w:rPr>
        <w:t>重要基</w:t>
      </w:r>
      <w:r>
        <w:rPr>
          <w:rFonts w:ascii="宋体" w:eastAsia="宋体" w:hAnsi="宋体" w:cs="宋体" w:hint="eastAsia"/>
        </w:rPr>
        <w:t xml:space="preserve"> </w:t>
      </w:r>
      <w:r>
        <w:rPr>
          <w:rFonts w:ascii="宋体" w:eastAsia="宋体" w:hAnsi="宋体" w:cs="宋体" w:hint="eastAsia"/>
        </w:rPr>
        <w:t>础</w:t>
      </w:r>
      <w:proofErr w:type="gramEnd"/>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）确定重要性水平（选项</w:t>
      </w:r>
      <w:r>
        <w:rPr>
          <w:rFonts w:ascii="宋体" w:eastAsia="宋体" w:hAnsi="宋体" w:cs="宋体" w:hint="eastAsia"/>
        </w:rPr>
        <w:t>A</w:t>
      </w:r>
      <w:r>
        <w:rPr>
          <w:rFonts w:ascii="宋体" w:eastAsia="宋体" w:hAnsi="宋体" w:cs="宋体" w:hint="eastAsia"/>
        </w:rPr>
        <w:t>正确）；（</w:t>
      </w:r>
      <w:r>
        <w:rPr>
          <w:rFonts w:ascii="宋体" w:eastAsia="宋体" w:hAnsi="宋体" w:cs="宋体" w:hint="eastAsia"/>
        </w:rPr>
        <w:t>2</w:t>
      </w:r>
      <w:r>
        <w:rPr>
          <w:rFonts w:ascii="宋体" w:eastAsia="宋体" w:hAnsi="宋体" w:cs="宋体" w:hint="eastAsia"/>
        </w:rPr>
        <w:t>）考虑会计政策的选择和运用是否恰当，以及财务报表的列报是否适当（选项</w:t>
      </w:r>
      <w:r>
        <w:rPr>
          <w:rFonts w:ascii="宋体" w:eastAsia="宋体" w:hAnsi="宋体" w:cs="宋体" w:hint="eastAsia"/>
        </w:rPr>
        <w:t>B</w:t>
      </w:r>
      <w:r>
        <w:rPr>
          <w:rFonts w:ascii="宋体" w:eastAsia="宋体" w:hAnsi="宋体" w:cs="宋体" w:hint="eastAsia"/>
        </w:rPr>
        <w:t>正确）；（</w:t>
      </w:r>
      <w:r>
        <w:rPr>
          <w:rFonts w:ascii="宋体" w:eastAsia="宋体" w:hAnsi="宋体" w:cs="宋体" w:hint="eastAsia"/>
        </w:rPr>
        <w:t>3</w:t>
      </w:r>
      <w:r>
        <w:rPr>
          <w:rFonts w:ascii="宋体" w:eastAsia="宋体" w:hAnsi="宋体" w:cs="宋体" w:hint="eastAsia"/>
        </w:rPr>
        <w:t>）识别与财务报表中金额或披露相关的需要特别考虑的领域；（</w:t>
      </w:r>
      <w:r>
        <w:rPr>
          <w:rFonts w:ascii="宋体" w:eastAsia="宋体" w:hAnsi="宋体" w:cs="宋体" w:hint="eastAsia"/>
        </w:rPr>
        <w:t>4</w:t>
      </w:r>
      <w:r>
        <w:rPr>
          <w:rFonts w:ascii="宋体" w:eastAsia="宋体" w:hAnsi="宋体" w:cs="宋体" w:hint="eastAsia"/>
        </w:rPr>
        <w:t>）确定在实施分析程序时所使用的</w:t>
      </w:r>
      <w:r>
        <w:rPr>
          <w:rFonts w:ascii="宋体" w:eastAsia="宋体" w:hAnsi="宋体" w:cs="宋体" w:hint="eastAsia"/>
        </w:rPr>
        <w:t xml:space="preserve"> </w:t>
      </w:r>
      <w:r>
        <w:rPr>
          <w:rFonts w:ascii="宋体" w:eastAsia="宋体" w:hAnsi="宋体" w:cs="宋体" w:hint="eastAsia"/>
        </w:rPr>
        <w:t>预期值（选项</w:t>
      </w:r>
      <w:r>
        <w:rPr>
          <w:rFonts w:ascii="宋体" w:eastAsia="宋体" w:hAnsi="宋体" w:cs="宋体" w:hint="eastAsia"/>
        </w:rPr>
        <w:t>C</w:t>
      </w:r>
      <w:r>
        <w:rPr>
          <w:rFonts w:ascii="宋体" w:eastAsia="宋体" w:hAnsi="宋体" w:cs="宋体" w:hint="eastAsia"/>
        </w:rPr>
        <w:t>正确）；</w:t>
      </w:r>
      <w:r>
        <w:rPr>
          <w:rFonts w:ascii="宋体" w:eastAsia="宋体" w:hAnsi="宋体" w:cs="宋体" w:hint="eastAsia"/>
        </w:rPr>
        <w:t xml:space="preserve">   </w:t>
      </w: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w:t>
      </w:r>
      <w:r>
        <w:rPr>
          <w:rFonts w:ascii="宋体" w:eastAsia="宋体" w:hAnsi="宋体" w:cs="宋体" w:hint="eastAsia"/>
        </w:rPr>
        <w:t xml:space="preserve"> </w:t>
      </w:r>
      <w:r>
        <w:rPr>
          <w:rFonts w:ascii="宋体" w:eastAsia="宋体" w:hAnsi="宋体" w:cs="宋体" w:hint="eastAsia"/>
        </w:rPr>
        <w:t>设计和实施进一步审计程序，以将审计风险降至可接受的低水平；（</w:t>
      </w:r>
      <w:r>
        <w:rPr>
          <w:rFonts w:ascii="宋体" w:eastAsia="宋体" w:hAnsi="宋体" w:cs="宋体" w:hint="eastAsia"/>
        </w:rPr>
        <w:t>6</w:t>
      </w:r>
      <w:r>
        <w:rPr>
          <w:rFonts w:ascii="宋体" w:eastAsia="宋体" w:hAnsi="宋体" w:cs="宋体" w:hint="eastAsia"/>
        </w:rPr>
        <w:t>）评价所获取审计证据的充分性和适当性（选项</w:t>
      </w:r>
      <w:r>
        <w:rPr>
          <w:rFonts w:ascii="宋体" w:eastAsia="宋体" w:hAnsi="宋体" w:cs="宋体" w:hint="eastAsia"/>
        </w:rPr>
        <w:t>D</w:t>
      </w:r>
      <w:r>
        <w:rPr>
          <w:rFonts w:ascii="宋体" w:eastAsia="宋体" w:hAnsi="宋体" w:cs="宋体" w:hint="eastAsia"/>
        </w:rPr>
        <w:t>正确）。</w:t>
      </w:r>
    </w:p>
    <w:p w:rsidR="00E52D87" w:rsidRDefault="003959DF">
      <w:pPr>
        <w:spacing w:line="400" w:lineRule="exact"/>
        <w:rPr>
          <w:rFonts w:ascii="宋体" w:eastAsia="宋体" w:hAnsi="宋体" w:cs="宋体"/>
        </w:rPr>
      </w:pPr>
      <w:r>
        <w:rPr>
          <w:rFonts w:ascii="宋体" w:eastAsia="宋体" w:hAnsi="宋体" w:cs="宋体" w:hint="eastAsia"/>
        </w:rPr>
        <w:t>2.</w:t>
      </w:r>
      <w:r>
        <w:rPr>
          <w:rFonts w:ascii="宋体" w:eastAsia="宋体" w:hAnsi="宋体" w:cs="宋体" w:hint="eastAsia"/>
        </w:rPr>
        <w:t>下列各项中，在注册会计师了解被审计单位及其环境时，通常与被审计单位的外部因素有关的有</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r>
        <w:rPr>
          <w:rFonts w:ascii="宋体" w:eastAsia="宋体" w:hAnsi="宋体" w:cs="宋体" w:hint="eastAsia"/>
        </w:rPr>
        <w:t>。</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A.</w:t>
      </w:r>
      <w:r>
        <w:rPr>
          <w:rFonts w:ascii="宋体" w:eastAsia="宋体" w:hAnsi="宋体" w:cs="宋体" w:hint="eastAsia"/>
        </w:rPr>
        <w:t>被审计单位的性质</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B.</w:t>
      </w:r>
      <w:r>
        <w:rPr>
          <w:rFonts w:ascii="宋体" w:eastAsia="宋体" w:hAnsi="宋体" w:cs="宋体" w:hint="eastAsia"/>
        </w:rPr>
        <w:t>相关行业状况</w:t>
      </w:r>
      <w:r>
        <w:rPr>
          <w:rFonts w:ascii="宋体" w:eastAsia="宋体" w:hAnsi="宋体" w:cs="宋体" w:hint="eastAsia"/>
        </w:rPr>
        <w:t>、法律环境和监管环境</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C.</w:t>
      </w:r>
      <w:r>
        <w:rPr>
          <w:rFonts w:ascii="宋体" w:eastAsia="宋体" w:hAnsi="宋体" w:cs="宋体" w:hint="eastAsia"/>
        </w:rPr>
        <w:t>对被审计单位财务业绩的衡量和评价</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D.</w:t>
      </w:r>
      <w:r>
        <w:rPr>
          <w:rFonts w:ascii="宋体" w:eastAsia="宋体" w:hAnsi="宋体" w:cs="宋体" w:hint="eastAsia"/>
        </w:rPr>
        <w:t>被审计单位对会计政策的选择和运用</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w:t>
      </w:r>
      <w:r>
        <w:rPr>
          <w:rFonts w:ascii="宋体" w:eastAsia="宋体" w:hAnsi="宋体" w:cs="宋体" w:hint="eastAsia"/>
          <w:szCs w:val="21"/>
        </w:rPr>
        <w:t>BC</w:t>
      </w:r>
    </w:p>
    <w:p w:rsidR="00E52D87" w:rsidRDefault="003959DF">
      <w:pPr>
        <w:spacing w:line="400" w:lineRule="exact"/>
        <w:rPr>
          <w:rFonts w:ascii="宋体" w:eastAsia="宋体" w:hAnsi="宋体" w:cs="宋体"/>
        </w:rPr>
      </w:pPr>
      <w:r>
        <w:rPr>
          <w:rFonts w:ascii="宋体" w:eastAsia="宋体" w:hAnsi="宋体" w:cs="宋体" w:hint="eastAsia"/>
        </w:rPr>
        <w:t>【解析】了解被审计单位的性质以及对会计政策的选择和运用，通常</w:t>
      </w:r>
      <w:proofErr w:type="gramStart"/>
      <w:r>
        <w:rPr>
          <w:rFonts w:ascii="宋体" w:eastAsia="宋体" w:hAnsi="宋体" w:cs="宋体" w:hint="eastAsia"/>
        </w:rPr>
        <w:t>基于被</w:t>
      </w:r>
      <w:proofErr w:type="gramEnd"/>
      <w:r>
        <w:rPr>
          <w:rFonts w:ascii="宋体" w:eastAsia="宋体" w:hAnsi="宋体" w:cs="宋体" w:hint="eastAsia"/>
        </w:rPr>
        <w:t>审计单位内部所生成的信息，而行业状况、法律环境和监管环境是被审计单位所处的外部环境，对被审计单位财务业绩的衡量和评价通常需结合外部机构的分析报告或同业竞争对手的经营数据，故选项</w:t>
      </w:r>
      <w:r>
        <w:rPr>
          <w:rFonts w:ascii="宋体" w:eastAsia="宋体" w:hAnsi="宋体" w:cs="宋体" w:hint="eastAsia"/>
        </w:rPr>
        <w:t>AD</w:t>
      </w:r>
      <w:r>
        <w:rPr>
          <w:rFonts w:ascii="宋体" w:eastAsia="宋体" w:hAnsi="宋体" w:cs="宋体" w:hint="eastAsia"/>
        </w:rPr>
        <w:t>不当选，选项</w:t>
      </w:r>
      <w:r>
        <w:rPr>
          <w:rFonts w:ascii="宋体" w:eastAsia="宋体" w:hAnsi="宋体" w:cs="宋体" w:hint="eastAsia"/>
        </w:rPr>
        <w:t>BC</w:t>
      </w:r>
      <w:r>
        <w:rPr>
          <w:rFonts w:ascii="宋体" w:eastAsia="宋体" w:hAnsi="宋体" w:cs="宋体" w:hint="eastAsia"/>
        </w:rPr>
        <w:t>当选。</w:t>
      </w:r>
    </w:p>
    <w:p w:rsidR="00E52D87" w:rsidRDefault="003959DF">
      <w:pPr>
        <w:spacing w:line="400" w:lineRule="exact"/>
        <w:rPr>
          <w:rFonts w:ascii="宋体" w:eastAsia="宋体" w:hAnsi="宋体" w:cs="宋体"/>
        </w:rPr>
      </w:pPr>
      <w:r>
        <w:rPr>
          <w:rFonts w:ascii="宋体" w:eastAsia="宋体" w:hAnsi="宋体" w:cs="宋体" w:hint="eastAsia"/>
        </w:rPr>
        <w:t>3.</w:t>
      </w:r>
      <w:r>
        <w:rPr>
          <w:rFonts w:ascii="宋体" w:eastAsia="宋体" w:hAnsi="宋体" w:cs="宋体" w:hint="eastAsia"/>
        </w:rPr>
        <w:t>下列各项中，属于内部控制的固有局限性的有</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r>
        <w:rPr>
          <w:rFonts w:ascii="宋体" w:eastAsia="宋体" w:hAnsi="宋体" w:cs="宋体" w:hint="eastAsia"/>
        </w:rPr>
        <w:t>。</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A.</w:t>
      </w:r>
      <w:r>
        <w:rPr>
          <w:rFonts w:ascii="宋体" w:eastAsia="宋体" w:hAnsi="宋体" w:cs="宋体" w:hint="eastAsia"/>
        </w:rPr>
        <w:t>人为决策失误导致内部控制失效</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lastRenderedPageBreak/>
        <w:t>B.</w:t>
      </w:r>
      <w:r>
        <w:rPr>
          <w:rFonts w:ascii="宋体" w:eastAsia="宋体" w:hAnsi="宋体" w:cs="宋体" w:hint="eastAsia"/>
        </w:rPr>
        <w:t>管理层凌驾于内部控制之上</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C.</w:t>
      </w:r>
      <w:r>
        <w:rPr>
          <w:rFonts w:ascii="宋体" w:eastAsia="宋体" w:hAnsi="宋体" w:cs="宋体" w:hint="eastAsia"/>
        </w:rPr>
        <w:t>行使控制职能的人员素质不适应岗位要求</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D.</w:t>
      </w:r>
      <w:r>
        <w:rPr>
          <w:rFonts w:ascii="宋体" w:eastAsia="宋体" w:hAnsi="宋体" w:cs="宋体" w:hint="eastAsia"/>
        </w:rPr>
        <w:t>实施内部控制的成本效益权衡</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w:t>
      </w:r>
      <w:r>
        <w:rPr>
          <w:rFonts w:ascii="宋体" w:eastAsia="宋体" w:hAnsi="宋体" w:cs="宋体" w:hint="eastAsia"/>
          <w:szCs w:val="21"/>
        </w:rPr>
        <w:t>ABCD</w:t>
      </w:r>
    </w:p>
    <w:p w:rsidR="00E52D87" w:rsidRDefault="003959DF">
      <w:pPr>
        <w:spacing w:line="400" w:lineRule="exact"/>
        <w:rPr>
          <w:rFonts w:ascii="宋体" w:eastAsia="宋体" w:hAnsi="宋体" w:cs="宋体"/>
        </w:rPr>
      </w:pPr>
      <w:r>
        <w:rPr>
          <w:rFonts w:ascii="宋体" w:eastAsia="宋体" w:hAnsi="宋体" w:cs="宋体" w:hint="eastAsia"/>
        </w:rPr>
        <w:t>【解析】选项</w:t>
      </w:r>
      <w:r>
        <w:rPr>
          <w:rFonts w:ascii="宋体" w:eastAsia="宋体" w:hAnsi="宋体" w:cs="宋体" w:hint="eastAsia"/>
        </w:rPr>
        <w:t>AB</w:t>
      </w:r>
      <w:r>
        <w:rPr>
          <w:rFonts w:ascii="宋体" w:eastAsia="宋体" w:hAnsi="宋体" w:cs="宋体" w:hint="eastAsia"/>
        </w:rPr>
        <w:t>，人非圣贤，孰能无过，而“过错”可能源于“失误”（即决策或判断失误），也可能源于“蓄意”（即管理层凌驾于内控之上），无论是失误还是蓄意均可能导致内控失效，选项</w:t>
      </w:r>
      <w:r>
        <w:rPr>
          <w:rFonts w:ascii="宋体" w:eastAsia="宋体" w:hAnsi="宋体" w:cs="宋体" w:hint="eastAsia"/>
        </w:rPr>
        <w:t>AB</w:t>
      </w:r>
      <w:r>
        <w:rPr>
          <w:rFonts w:ascii="宋体" w:eastAsia="宋体" w:hAnsi="宋体" w:cs="宋体" w:hint="eastAsia"/>
        </w:rPr>
        <w:t>正确。此外，如果被审计单位内部行使控制职能的人员素质不适应岗位要求，也会影响内部控制功能的正常发挥，选项</w:t>
      </w:r>
      <w:r>
        <w:rPr>
          <w:rFonts w:ascii="宋体" w:eastAsia="宋体" w:hAnsi="宋体" w:cs="宋体" w:hint="eastAsia"/>
        </w:rPr>
        <w:t>C</w:t>
      </w:r>
      <w:r>
        <w:rPr>
          <w:rFonts w:ascii="宋体" w:eastAsia="宋体" w:hAnsi="宋体" w:cs="宋体" w:hint="eastAsia"/>
        </w:rPr>
        <w:t>正确；被审计单位实施内部控制的成本效益问题也会影响其效能，当实施某项控制成本大于控制效果而发生损失时，就没有必要设置该控制环节或控制措施，选</w:t>
      </w:r>
      <w:r>
        <w:rPr>
          <w:rFonts w:ascii="宋体" w:eastAsia="宋体" w:hAnsi="宋体" w:cs="宋体" w:hint="eastAsia"/>
        </w:rPr>
        <w:t>项</w:t>
      </w:r>
      <w:r>
        <w:rPr>
          <w:rFonts w:ascii="宋体" w:eastAsia="宋体" w:hAnsi="宋体" w:cs="宋体" w:hint="eastAsia"/>
        </w:rPr>
        <w:t>D</w:t>
      </w:r>
      <w:r>
        <w:rPr>
          <w:rFonts w:ascii="宋体" w:eastAsia="宋体" w:hAnsi="宋体" w:cs="宋体" w:hint="eastAsia"/>
        </w:rPr>
        <w:t>正确。</w:t>
      </w:r>
    </w:p>
    <w:p w:rsidR="00E52D87" w:rsidRDefault="003959DF">
      <w:pPr>
        <w:spacing w:line="400" w:lineRule="exact"/>
        <w:rPr>
          <w:rFonts w:ascii="宋体" w:eastAsia="宋体" w:hAnsi="宋体" w:cs="宋体"/>
        </w:rPr>
      </w:pPr>
      <w:r>
        <w:rPr>
          <w:rFonts w:ascii="宋体" w:eastAsia="宋体" w:hAnsi="宋体" w:cs="宋体" w:hint="eastAsia"/>
        </w:rPr>
        <w:t>4</w:t>
      </w:r>
      <w:r>
        <w:rPr>
          <w:rFonts w:ascii="宋体" w:eastAsia="宋体" w:hAnsi="宋体" w:cs="宋体"/>
        </w:rPr>
        <w:t>.</w:t>
      </w:r>
      <w:r>
        <w:rPr>
          <w:rFonts w:ascii="宋体" w:eastAsia="宋体" w:hAnsi="宋体" w:cs="宋体" w:hint="eastAsia"/>
        </w:rPr>
        <w:t>下列各项中，属于注册会计师通过实施穿行测试可以实现的目的有</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r>
        <w:rPr>
          <w:rFonts w:ascii="宋体" w:eastAsia="宋体" w:hAnsi="宋体" w:cs="宋体" w:hint="eastAsia"/>
        </w:rPr>
        <w:t>。</w:t>
      </w:r>
    </w:p>
    <w:p w:rsidR="00E52D87" w:rsidRDefault="003959DF">
      <w:pPr>
        <w:spacing w:line="400" w:lineRule="exact"/>
        <w:ind w:left="315"/>
        <w:rPr>
          <w:rFonts w:ascii="宋体" w:eastAsia="宋体" w:hAnsi="宋体" w:cs="宋体"/>
        </w:rPr>
      </w:pPr>
      <w:r>
        <w:rPr>
          <w:rFonts w:ascii="宋体" w:eastAsia="宋体" w:hAnsi="宋体" w:cs="宋体" w:hint="eastAsia"/>
        </w:rPr>
        <w:t>A.</w:t>
      </w:r>
      <w:r>
        <w:rPr>
          <w:rFonts w:ascii="宋体" w:eastAsia="宋体" w:hAnsi="宋体" w:cs="宋体" w:hint="eastAsia"/>
        </w:rPr>
        <w:t>确认对业务流程的了解</w:t>
      </w:r>
      <w:r>
        <w:rPr>
          <w:rFonts w:ascii="宋体" w:eastAsia="宋体" w:hAnsi="宋体" w:cs="宋体" w:hint="eastAsia"/>
        </w:rPr>
        <w:t xml:space="preserve">                      B.</w:t>
      </w:r>
      <w:r>
        <w:rPr>
          <w:rFonts w:ascii="宋体" w:eastAsia="宋体" w:hAnsi="宋体" w:cs="宋体" w:hint="eastAsia"/>
        </w:rPr>
        <w:t>评价控制设计的有效性</w:t>
      </w:r>
    </w:p>
    <w:p w:rsidR="00E52D87" w:rsidRDefault="003959DF">
      <w:pPr>
        <w:spacing w:line="400" w:lineRule="exact"/>
        <w:ind w:left="315"/>
        <w:rPr>
          <w:rFonts w:ascii="宋体" w:eastAsia="宋体" w:hAnsi="宋体" w:cs="宋体"/>
        </w:rPr>
      </w:pPr>
      <w:r>
        <w:rPr>
          <w:rFonts w:ascii="宋体" w:eastAsia="宋体" w:hAnsi="宋体" w:cs="宋体" w:hint="eastAsia"/>
        </w:rPr>
        <w:t>C.</w:t>
      </w:r>
      <w:r>
        <w:rPr>
          <w:rFonts w:ascii="宋体" w:eastAsia="宋体" w:hAnsi="宋体" w:cs="宋体" w:hint="eastAsia"/>
        </w:rPr>
        <w:t>确认控制是否得到执行</w:t>
      </w:r>
      <w:r>
        <w:rPr>
          <w:rFonts w:ascii="宋体" w:eastAsia="宋体" w:hAnsi="宋体" w:cs="宋体" w:hint="eastAsia"/>
        </w:rPr>
        <w:t xml:space="preserve">                      D.</w:t>
      </w:r>
      <w:r>
        <w:rPr>
          <w:rFonts w:ascii="宋体" w:eastAsia="宋体" w:hAnsi="宋体" w:cs="宋体" w:hint="eastAsia"/>
        </w:rPr>
        <w:t>确认对重要交易的了解是否完整</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w:t>
      </w:r>
      <w:r>
        <w:rPr>
          <w:rFonts w:ascii="宋体" w:eastAsia="宋体" w:hAnsi="宋体" w:cs="宋体" w:hint="eastAsia"/>
          <w:szCs w:val="21"/>
        </w:rPr>
        <w:t>ABCD</w:t>
      </w:r>
    </w:p>
    <w:p w:rsidR="00E52D87" w:rsidRDefault="003959DF">
      <w:pPr>
        <w:spacing w:line="400" w:lineRule="exact"/>
        <w:rPr>
          <w:rFonts w:ascii="宋体" w:eastAsia="宋体" w:hAnsi="宋体" w:cs="宋体"/>
        </w:rPr>
      </w:pPr>
      <w:r>
        <w:rPr>
          <w:rFonts w:ascii="宋体" w:eastAsia="宋体" w:hAnsi="宋体" w:cs="宋体" w:hint="eastAsia"/>
        </w:rPr>
        <w:t>【解析】（</w:t>
      </w:r>
      <w:r>
        <w:rPr>
          <w:rFonts w:ascii="宋体" w:eastAsia="宋体" w:hAnsi="宋体" w:cs="宋体" w:hint="eastAsia"/>
        </w:rPr>
        <w:t>1</w:t>
      </w:r>
      <w:r>
        <w:rPr>
          <w:rFonts w:ascii="宋体" w:eastAsia="宋体" w:hAnsi="宋体" w:cs="宋体" w:hint="eastAsia"/>
        </w:rPr>
        <w:t>）确认对业务流程的了解（选项</w:t>
      </w: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）确认对重要交易的了解是完整的，即在交易流程中所有与财务报表认定相关的可能发生错报的环节都已识别（选项</w:t>
      </w:r>
      <w:r>
        <w:rPr>
          <w:rFonts w:ascii="宋体" w:eastAsia="宋体" w:hAnsi="宋体" w:cs="宋体" w:hint="eastAsia"/>
        </w:rPr>
        <w:t>D</w:t>
      </w: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）确认所获取的有关流程中的预防性控制和检查性</w:t>
      </w:r>
      <w:r>
        <w:rPr>
          <w:rFonts w:ascii="宋体" w:eastAsia="宋体" w:hAnsi="宋体" w:cs="宋体" w:hint="eastAsia"/>
        </w:rPr>
        <w:t>控制信息的</w:t>
      </w:r>
      <w:r>
        <w:rPr>
          <w:rFonts w:ascii="宋体" w:eastAsia="宋体" w:hAnsi="宋体" w:cs="宋体" w:hint="eastAsia"/>
        </w:rPr>
        <w:t xml:space="preserve"> </w:t>
      </w:r>
      <w:r>
        <w:rPr>
          <w:rFonts w:ascii="宋体" w:eastAsia="宋体" w:hAnsi="宋体" w:cs="宋体" w:hint="eastAsia"/>
        </w:rPr>
        <w:t>准确性；（</w:t>
      </w:r>
      <w:r>
        <w:rPr>
          <w:rFonts w:ascii="宋体" w:eastAsia="宋体" w:hAnsi="宋体" w:cs="宋体" w:hint="eastAsia"/>
        </w:rPr>
        <w:t>4</w:t>
      </w:r>
      <w:r>
        <w:rPr>
          <w:rFonts w:ascii="宋体" w:eastAsia="宋体" w:hAnsi="宋体" w:cs="宋体" w:hint="eastAsia"/>
        </w:rPr>
        <w:t>）评估控制设计的有效性（选项</w:t>
      </w:r>
      <w:r>
        <w:rPr>
          <w:rFonts w:ascii="宋体" w:eastAsia="宋体" w:hAnsi="宋体" w:cs="宋体" w:hint="eastAsia"/>
        </w:rPr>
        <w:t>B</w:t>
      </w: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）确认控制是否得到执行</w:t>
      </w:r>
      <w:r>
        <w:rPr>
          <w:rFonts w:ascii="宋体" w:eastAsia="宋体" w:hAnsi="宋体" w:cs="宋体" w:hint="eastAsia"/>
        </w:rPr>
        <w:t xml:space="preserve"> </w:t>
      </w:r>
      <w:r>
        <w:rPr>
          <w:rFonts w:ascii="宋体" w:eastAsia="宋体" w:hAnsi="宋体" w:cs="宋体" w:hint="eastAsia"/>
        </w:rPr>
        <w:t>（选项</w:t>
      </w:r>
      <w:r>
        <w:rPr>
          <w:rFonts w:ascii="宋体" w:eastAsia="宋体" w:hAnsi="宋体" w:cs="宋体" w:hint="eastAsia"/>
        </w:rPr>
        <w:t>C</w:t>
      </w: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）确认之前所做的书面记录的准确性。</w:t>
      </w:r>
    </w:p>
    <w:p w:rsidR="00E52D87" w:rsidRDefault="003959DF">
      <w:pPr>
        <w:spacing w:line="400" w:lineRule="exact"/>
        <w:rPr>
          <w:rFonts w:ascii="宋体" w:eastAsia="宋体" w:hAnsi="宋体" w:cs="宋体"/>
        </w:rPr>
      </w:pPr>
      <w:r>
        <w:rPr>
          <w:rFonts w:ascii="宋体" w:eastAsia="宋体" w:hAnsi="宋体" w:cs="宋体" w:hint="eastAsia"/>
        </w:rPr>
        <w:t>5.</w:t>
      </w:r>
      <w:r>
        <w:rPr>
          <w:rFonts w:ascii="宋体" w:eastAsia="宋体" w:hAnsi="宋体" w:cs="宋体" w:hint="eastAsia"/>
        </w:rPr>
        <w:t>在识别和</w:t>
      </w:r>
      <w:proofErr w:type="gramStart"/>
      <w:r>
        <w:rPr>
          <w:rFonts w:ascii="宋体" w:eastAsia="宋体" w:hAnsi="宋体" w:cs="宋体" w:hint="eastAsia"/>
        </w:rPr>
        <w:t>评估重</w:t>
      </w:r>
      <w:proofErr w:type="gramEnd"/>
      <w:r>
        <w:rPr>
          <w:rFonts w:ascii="宋体" w:eastAsia="宋体" w:hAnsi="宋体" w:cs="宋体" w:hint="eastAsia"/>
        </w:rPr>
        <w:t>大错报风险时，注册会计师可能实施的审计程序有</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r>
        <w:rPr>
          <w:rFonts w:ascii="宋体" w:eastAsia="宋体" w:hAnsi="宋体" w:cs="宋体" w:hint="eastAsia"/>
        </w:rPr>
        <w:t>。</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A.</w:t>
      </w:r>
      <w:r>
        <w:rPr>
          <w:rFonts w:ascii="宋体" w:eastAsia="宋体" w:hAnsi="宋体" w:cs="宋体" w:hint="eastAsia"/>
        </w:rPr>
        <w:t>识别被审计单位的所有经营风险</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B.</w:t>
      </w:r>
      <w:r>
        <w:rPr>
          <w:rFonts w:ascii="宋体" w:eastAsia="宋体" w:hAnsi="宋体" w:cs="宋体" w:hint="eastAsia"/>
        </w:rPr>
        <w:t>考虑识别的错报风险是否更广泛地与财务报表整体相关，进而潜在地影响多</w:t>
      </w:r>
      <w:r>
        <w:rPr>
          <w:rFonts w:ascii="宋体" w:eastAsia="宋体" w:hAnsi="宋体" w:cs="宋体" w:hint="eastAsia"/>
        </w:rPr>
        <w:t xml:space="preserve"> </w:t>
      </w:r>
      <w:r>
        <w:rPr>
          <w:rFonts w:ascii="宋体" w:eastAsia="宋体" w:hAnsi="宋体" w:cs="宋体" w:hint="eastAsia"/>
        </w:rPr>
        <w:t>项认定</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C.</w:t>
      </w:r>
      <w:r>
        <w:rPr>
          <w:rFonts w:ascii="宋体" w:eastAsia="宋体" w:hAnsi="宋体" w:cs="宋体" w:hint="eastAsia"/>
        </w:rPr>
        <w:t>将识别的错报风险与认定层次可能发生错报的领域相联系</w:t>
      </w:r>
    </w:p>
    <w:p w:rsidR="00E52D87" w:rsidRDefault="003959DF">
      <w:pPr>
        <w:spacing w:line="400" w:lineRule="exact"/>
        <w:ind w:firstLineChars="200" w:firstLine="420"/>
        <w:rPr>
          <w:rFonts w:ascii="宋体" w:eastAsia="宋体" w:hAnsi="宋体" w:cs="宋体"/>
        </w:rPr>
      </w:pPr>
      <w:r>
        <w:rPr>
          <w:rFonts w:ascii="宋体" w:eastAsia="宋体" w:hAnsi="宋体" w:cs="宋体" w:hint="eastAsia"/>
        </w:rPr>
        <w:t>D.</w:t>
      </w:r>
      <w:r>
        <w:rPr>
          <w:rFonts w:ascii="宋体" w:eastAsia="宋体" w:hAnsi="宋体" w:cs="宋体" w:hint="eastAsia"/>
        </w:rPr>
        <w:t>考虑发生错报的可能性，但无须评价潜在的错报的影响</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w:t>
      </w:r>
      <w:r>
        <w:rPr>
          <w:rFonts w:ascii="宋体" w:eastAsia="宋体" w:hAnsi="宋体" w:cs="宋体" w:hint="eastAsia"/>
          <w:szCs w:val="21"/>
        </w:rPr>
        <w:t>BC</w:t>
      </w:r>
    </w:p>
    <w:p w:rsidR="00E52D87" w:rsidRDefault="003959DF">
      <w:pPr>
        <w:spacing w:line="400" w:lineRule="exact"/>
        <w:rPr>
          <w:rFonts w:ascii="宋体" w:eastAsia="宋体" w:hAnsi="宋体" w:cs="宋体"/>
        </w:rPr>
      </w:pPr>
      <w:r>
        <w:rPr>
          <w:rFonts w:ascii="宋体" w:eastAsia="宋体" w:hAnsi="宋体" w:cs="宋体" w:hint="eastAsia"/>
        </w:rPr>
        <w:t>【解析】选项</w:t>
      </w:r>
      <w:r>
        <w:rPr>
          <w:rFonts w:ascii="宋体" w:eastAsia="宋体" w:hAnsi="宋体" w:cs="宋体" w:hint="eastAsia"/>
        </w:rPr>
        <w:t>A</w:t>
      </w:r>
      <w:r>
        <w:rPr>
          <w:rFonts w:ascii="宋体" w:eastAsia="宋体" w:hAnsi="宋体" w:cs="宋体" w:hint="eastAsia"/>
        </w:rPr>
        <w:t>，注册会计师并非需要识别所有经营风险，对于</w:t>
      </w:r>
      <w:proofErr w:type="gramStart"/>
      <w:r>
        <w:rPr>
          <w:rFonts w:ascii="宋体" w:eastAsia="宋体" w:hAnsi="宋体" w:cs="宋体" w:hint="eastAsia"/>
        </w:rPr>
        <w:t>不重大</w:t>
      </w:r>
      <w:proofErr w:type="gramEnd"/>
      <w:r>
        <w:rPr>
          <w:rFonts w:ascii="宋体" w:eastAsia="宋体" w:hAnsi="宋体" w:cs="宋体" w:hint="eastAsia"/>
        </w:rPr>
        <w:t>影响财务报表的经营风险，</w:t>
      </w:r>
      <w:r>
        <w:rPr>
          <w:rFonts w:ascii="宋体" w:eastAsia="宋体" w:hAnsi="宋体" w:cs="宋体" w:hint="eastAsia"/>
        </w:rPr>
        <w:t xml:space="preserve"> </w:t>
      </w:r>
      <w:r>
        <w:rPr>
          <w:rFonts w:ascii="宋体" w:eastAsia="宋体" w:hAnsi="宋体" w:cs="宋体" w:hint="eastAsia"/>
        </w:rPr>
        <w:t>注册会计师没有责任识别或评估；选项</w:t>
      </w:r>
      <w:r>
        <w:rPr>
          <w:rFonts w:ascii="宋体" w:eastAsia="宋体" w:hAnsi="宋体" w:cs="宋体" w:hint="eastAsia"/>
        </w:rPr>
        <w:t>D</w:t>
      </w:r>
      <w:r>
        <w:rPr>
          <w:rFonts w:ascii="宋体" w:eastAsia="宋体" w:hAnsi="宋体" w:cs="宋体" w:hint="eastAsia"/>
        </w:rPr>
        <w:t>，注册会计师需要考虑发生错报的可能</w:t>
      </w:r>
      <w:r>
        <w:rPr>
          <w:rFonts w:ascii="宋体" w:eastAsia="宋体" w:hAnsi="宋体" w:cs="宋体" w:hint="eastAsia"/>
        </w:rPr>
        <w:t xml:space="preserve"> </w:t>
      </w:r>
      <w:r>
        <w:rPr>
          <w:rFonts w:ascii="宋体" w:eastAsia="宋体" w:hAnsi="宋体" w:cs="宋体" w:hint="eastAsia"/>
        </w:rPr>
        <w:t>性，以及潜在错报的重大程度是否足以导致重大错报。</w:t>
      </w:r>
    </w:p>
    <w:p w:rsidR="00E52D87" w:rsidRDefault="00E52D87">
      <w:pPr>
        <w:spacing w:line="400" w:lineRule="exact"/>
        <w:ind w:firstLineChars="200" w:firstLine="420"/>
        <w:rPr>
          <w:rFonts w:ascii="宋体" w:eastAsia="宋体" w:hAnsi="宋体" w:cs="宋体"/>
        </w:rPr>
      </w:pPr>
    </w:p>
    <w:p w:rsidR="00E52D87" w:rsidRDefault="003959DF">
      <w:pPr>
        <w:spacing w:line="400" w:lineRule="exact"/>
        <w:rPr>
          <w:rFonts w:ascii="宋体" w:eastAsia="宋体" w:hAnsi="宋体" w:cs="宋体"/>
          <w:szCs w:val="21"/>
        </w:rPr>
      </w:pPr>
      <w:r>
        <w:rPr>
          <w:rFonts w:asciiTheme="minorEastAsia" w:hAnsiTheme="minorEastAsia" w:cs="宋体" w:hint="eastAsia"/>
          <w:b/>
          <w:bCs/>
          <w:szCs w:val="21"/>
        </w:rPr>
        <w:t>三、判断题</w:t>
      </w:r>
    </w:p>
    <w:p w:rsidR="00E52D87" w:rsidRDefault="003959DF">
      <w:pPr>
        <w:spacing w:line="40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了解被审计单位及其环境是一个连续和动态地收集、更新与分析信息的过程，贯穿于整个审计过程的始终。</w:t>
      </w:r>
      <w:r>
        <w:rPr>
          <w:rFonts w:ascii="宋体" w:eastAsia="宋体" w:hAnsi="宋体" w:cs="宋体" w:hint="eastAsia"/>
          <w:szCs w:val="21"/>
        </w:rPr>
        <w:t xml:space="preserve"> </w:t>
      </w:r>
      <w:r>
        <w:rPr>
          <w:rFonts w:ascii="宋体" w:eastAsia="宋体" w:hAnsi="宋体" w:cs="宋体"/>
          <w:szCs w:val="21"/>
        </w:rPr>
        <w:t xml:space="preserve">                                                   </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【答案】正确</w:t>
      </w:r>
    </w:p>
    <w:p w:rsidR="00E52D87" w:rsidRDefault="003959DF">
      <w:pPr>
        <w:spacing w:line="40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内部控制存在固有局限性，无论如何设计和执行，只能对财务报告的可靠性提供合理的保</w:t>
      </w:r>
      <w:r>
        <w:rPr>
          <w:rFonts w:ascii="宋体" w:eastAsia="宋体" w:hAnsi="宋体" w:cs="宋体" w:hint="eastAsia"/>
          <w:szCs w:val="21"/>
        </w:rPr>
        <w:lastRenderedPageBreak/>
        <w:t>证。</w:t>
      </w:r>
      <w:r>
        <w:rPr>
          <w:rFonts w:ascii="宋体" w:eastAsia="宋体" w:hAnsi="宋体" w:cs="宋体" w:hint="eastAsia"/>
          <w:szCs w:val="21"/>
        </w:rPr>
        <w:t xml:space="preserve"> </w:t>
      </w:r>
      <w:r>
        <w:rPr>
          <w:rFonts w:ascii="宋体" w:eastAsia="宋体" w:hAnsi="宋体" w:cs="宋体"/>
          <w:szCs w:val="21"/>
        </w:rPr>
        <w:t xml:space="preserve">                                                               </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【答案】正确</w:t>
      </w:r>
    </w:p>
    <w:p w:rsidR="00E52D87" w:rsidRDefault="003959DF">
      <w:pPr>
        <w:spacing w:line="40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不相容职务指不同部门分管的职务。</w:t>
      </w:r>
      <w:r>
        <w:rPr>
          <w:rFonts w:ascii="宋体" w:eastAsia="宋体" w:hAnsi="宋体" w:cs="宋体" w:hint="eastAsia"/>
          <w:szCs w:val="21"/>
        </w:rPr>
        <w:t xml:space="preserve"> </w:t>
      </w:r>
      <w:r>
        <w:rPr>
          <w:rFonts w:ascii="宋体" w:eastAsia="宋体" w:hAnsi="宋体" w:cs="宋体"/>
          <w:szCs w:val="21"/>
        </w:rPr>
        <w:t xml:space="preserve">                                 </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【答案】错误</w:t>
      </w:r>
    </w:p>
    <w:p w:rsidR="00E52D87" w:rsidRDefault="003959DF">
      <w:pPr>
        <w:spacing w:line="400" w:lineRule="exac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解析】</w:t>
      </w:r>
      <w:r w:rsidRPr="002D452A">
        <w:rPr>
          <w:rFonts w:ascii="宋体" w:eastAsia="宋体" w:hAnsi="宋体" w:cs="宋体" w:hint="eastAsia"/>
          <w:szCs w:val="21"/>
        </w:rPr>
        <w:t>不相容职务是</w:t>
      </w:r>
      <w:r>
        <w:rPr>
          <w:rFonts w:ascii="宋体" w:eastAsia="宋体" w:hAnsi="宋体" w:cs="宋体" w:hint="eastAsia"/>
          <w:szCs w:val="21"/>
        </w:rPr>
        <w:t>指那些如果由一个人担任，既可能发生错误和舞弊行为，又可能掩盖其错误和弊端行为的职务，可能由不同部门分管，也可能不是。</w:t>
      </w:r>
    </w:p>
    <w:p w:rsidR="00E52D87" w:rsidRDefault="003959DF">
      <w:pPr>
        <w:spacing w:line="400" w:lineRule="exac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注册会计师可以在实施风险评估程序的同时实施实质性程序或控制测试。</w:t>
      </w:r>
      <w:r>
        <w:rPr>
          <w:rFonts w:ascii="宋体" w:eastAsia="宋体" w:hAnsi="宋体" w:cs="宋体" w:hint="eastAsia"/>
          <w:szCs w:val="21"/>
        </w:rPr>
        <w:t xml:space="preserve"> </w:t>
      </w:r>
      <w:r>
        <w:rPr>
          <w:rFonts w:ascii="宋体" w:eastAsia="宋体" w:hAnsi="宋体" w:cs="宋体"/>
          <w:szCs w:val="21"/>
        </w:rPr>
        <w:t xml:space="preserve">  </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【答案】正确</w:t>
      </w:r>
    </w:p>
    <w:p w:rsidR="00E52D87" w:rsidRDefault="003959DF">
      <w:pPr>
        <w:spacing w:line="400" w:lineRule="exact"/>
        <w:rPr>
          <w:rFonts w:ascii="宋体" w:eastAsia="宋体" w:hAnsi="宋体" w:cs="宋体"/>
          <w:szCs w:val="21"/>
        </w:rPr>
      </w:pPr>
      <w:r>
        <w:rPr>
          <w:rFonts w:ascii="宋体" w:eastAsia="宋体" w:hAnsi="宋体" w:cs="宋体" w:hint="eastAsia"/>
          <w:szCs w:val="21"/>
        </w:rPr>
        <w:t>5.CPA</w:t>
      </w:r>
      <w:r>
        <w:rPr>
          <w:rFonts w:ascii="宋体" w:eastAsia="宋体" w:hAnsi="宋体" w:cs="宋体" w:hint="eastAsia"/>
          <w:szCs w:val="21"/>
        </w:rPr>
        <w:t>应当了解所有与财务报告</w:t>
      </w:r>
      <w:bookmarkStart w:id="7" w:name="_GoBack"/>
      <w:bookmarkEnd w:id="7"/>
      <w:r>
        <w:rPr>
          <w:rFonts w:ascii="宋体" w:eastAsia="宋体" w:hAnsi="宋体" w:cs="宋体" w:hint="eastAsia"/>
          <w:szCs w:val="21"/>
        </w:rPr>
        <w:t>相关的控制。</w:t>
      </w:r>
      <w:r>
        <w:rPr>
          <w:rFonts w:ascii="宋体" w:eastAsia="宋体" w:hAnsi="宋体" w:cs="宋体" w:hint="eastAsia"/>
          <w:szCs w:val="21"/>
        </w:rPr>
        <w:t xml:space="preserve"> </w:t>
      </w:r>
      <w:r>
        <w:rPr>
          <w:rFonts w:ascii="宋体" w:eastAsia="宋体" w:hAnsi="宋体" w:cs="宋体"/>
          <w:szCs w:val="21"/>
        </w:rPr>
        <w:t xml:space="preserve">                            </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【答案】错误</w:t>
      </w:r>
    </w:p>
    <w:p w:rsidR="00E52D87" w:rsidRDefault="003959DF">
      <w:pPr>
        <w:spacing w:line="400" w:lineRule="exact"/>
        <w:rPr>
          <w:rFonts w:ascii="宋体" w:eastAsia="宋体" w:hAnsi="宋体" w:cs="宋体"/>
          <w:szCs w:val="21"/>
        </w:rPr>
      </w:pPr>
      <w:r>
        <w:rPr>
          <w:rFonts w:ascii="宋体" w:eastAsia="宋体" w:hAnsi="宋体" w:cs="宋体" w:hint="eastAsia"/>
          <w:szCs w:val="21"/>
        </w:rPr>
        <w:t>【解析】注册会计师需要了解和评价的只是与审计相关的内部控制，并非被审计单位所有的内部控制。</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6.</w:t>
      </w:r>
      <w:r>
        <w:rPr>
          <w:rFonts w:asciiTheme="minorEastAsia" w:hAnsiTheme="minorEastAsia" w:hint="eastAsia"/>
          <w:szCs w:val="21"/>
        </w:rPr>
        <w:t>注册会计师常常采用分析程序了解内部控制。</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szCs w:val="21"/>
        </w:rPr>
        <w:t xml:space="preserve">                        </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【答案】错误</w:t>
      </w:r>
    </w:p>
    <w:p w:rsidR="00E52D87" w:rsidRDefault="003959DF">
      <w:pPr>
        <w:spacing w:line="400" w:lineRule="exact"/>
        <w:jc w:val="left"/>
        <w:rPr>
          <w:rFonts w:asciiTheme="minorEastAsia" w:hAnsiTheme="minorEastAsia"/>
          <w:szCs w:val="21"/>
        </w:rPr>
      </w:pPr>
      <w:r>
        <w:rPr>
          <w:rFonts w:ascii="宋体" w:eastAsia="宋体" w:hAnsi="宋体" w:cs="宋体" w:hint="eastAsia"/>
          <w:szCs w:val="21"/>
        </w:rPr>
        <w:t>【解析】分析程序不适合用来了解内部控制，因为内部控制设计或运行过程中不存在财务数据之间或财务数据与非财务数据之间的预期关系。</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7.</w:t>
      </w:r>
      <w:r>
        <w:rPr>
          <w:rFonts w:asciiTheme="minorEastAsia" w:hAnsiTheme="minorEastAsia" w:hint="eastAsia"/>
          <w:szCs w:val="21"/>
        </w:rPr>
        <w:t>注册会计师在财务报表审计中需要考虑与审计相关的内部控制，所以应对被审计单位内部控制的有效性发表意见。</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【答案】错误</w:t>
      </w:r>
    </w:p>
    <w:p w:rsidR="00E52D87" w:rsidRDefault="003959DF">
      <w:pPr>
        <w:spacing w:line="400" w:lineRule="exact"/>
        <w:jc w:val="left"/>
        <w:rPr>
          <w:rFonts w:ascii="宋体" w:eastAsia="宋体" w:hAnsi="宋体" w:cs="宋体"/>
          <w:szCs w:val="21"/>
        </w:rPr>
      </w:pPr>
      <w:r>
        <w:rPr>
          <w:rFonts w:ascii="宋体" w:eastAsia="宋体" w:hAnsi="宋体" w:cs="宋体" w:hint="eastAsia"/>
          <w:szCs w:val="21"/>
        </w:rPr>
        <w:t>【解析】注册会计师进行财务报表审计的目标是对财务报表是否不存在重大错报发表审计意见，尽管要求注册会计师在财务报表审计中考虑与审计相关的内部控制，但目的并非对被审计单位内部控制的有效性发表意见。</w:t>
      </w:r>
    </w:p>
    <w:p w:rsidR="00E52D87" w:rsidRDefault="003959DF">
      <w:pPr>
        <w:spacing w:line="400" w:lineRule="exact"/>
        <w:jc w:val="left"/>
        <w:rPr>
          <w:rFonts w:asciiTheme="minorEastAsia" w:hAnsiTheme="minorEastAsia"/>
          <w:szCs w:val="21"/>
        </w:rPr>
      </w:pPr>
      <w:r>
        <w:rPr>
          <w:rFonts w:asciiTheme="minorEastAsia" w:hAnsiTheme="minorEastAsia" w:hint="eastAsia"/>
          <w:szCs w:val="21"/>
        </w:rPr>
        <w:t>8.</w:t>
      </w:r>
      <w:r>
        <w:rPr>
          <w:rFonts w:asciiTheme="minorEastAsia" w:hAnsiTheme="minorEastAsia" w:hint="eastAsia"/>
          <w:szCs w:val="21"/>
        </w:rPr>
        <w:t>固定资产减值计提不足的特定风险主要与财务报表层次重大错报风险相关。</w:t>
      </w:r>
      <w:r>
        <w:rPr>
          <w:rFonts w:asciiTheme="minorEastAsia" w:hAnsiTheme="minorEastAsia" w:hint="eastAsia"/>
          <w:szCs w:val="21"/>
        </w:rPr>
        <w:t xml:space="preserve"> </w:t>
      </w:r>
      <w:r>
        <w:rPr>
          <w:rFonts w:asciiTheme="minorEastAsia" w:hAnsiTheme="minorEastAsia" w:hint="eastAsia"/>
          <w:szCs w:val="21"/>
        </w:rPr>
        <w:t>（</w:t>
      </w:r>
      <w:r>
        <w:rPr>
          <w:rFonts w:asciiTheme="minorEastAsia" w:hAnsiTheme="minorEastAsia" w:hint="eastAsia"/>
          <w:szCs w:val="21"/>
        </w:rPr>
        <w:t xml:space="preserve"> </w:t>
      </w:r>
      <w:r>
        <w:rPr>
          <w:rFonts w:asciiTheme="minorEastAsia" w:hAnsiTheme="minorEastAsia"/>
          <w:szCs w:val="21"/>
        </w:rPr>
        <w:t xml:space="preserve">    </w:t>
      </w:r>
      <w:r>
        <w:rPr>
          <w:rFonts w:asciiTheme="minorEastAsia" w:hAnsiTheme="minorEastAsia" w:hint="eastAsia"/>
          <w:szCs w:val="21"/>
        </w:rPr>
        <w:t>）</w:t>
      </w:r>
    </w:p>
    <w:p w:rsidR="00E52D87" w:rsidRDefault="003959DF">
      <w:pPr>
        <w:spacing w:line="400" w:lineRule="exact"/>
        <w:rPr>
          <w:rFonts w:ascii="宋体" w:eastAsia="宋体" w:hAnsi="宋体" w:cs="宋体"/>
          <w:szCs w:val="21"/>
        </w:rPr>
      </w:pPr>
      <w:r>
        <w:rPr>
          <w:rFonts w:ascii="宋体" w:eastAsia="宋体" w:hAnsi="宋体" w:cs="宋体" w:hint="eastAsia"/>
          <w:szCs w:val="21"/>
        </w:rPr>
        <w:t>【答案】错误</w:t>
      </w:r>
    </w:p>
    <w:p w:rsidR="00E52D87" w:rsidRDefault="003959DF">
      <w:pPr>
        <w:spacing w:line="400" w:lineRule="exact"/>
        <w:jc w:val="left"/>
      </w:pPr>
      <w:r>
        <w:rPr>
          <w:rFonts w:ascii="宋体" w:eastAsia="宋体" w:hAnsi="宋体" w:cs="宋体" w:hint="eastAsia"/>
          <w:szCs w:val="21"/>
        </w:rPr>
        <w:t>【解析】</w:t>
      </w:r>
      <w:r>
        <w:rPr>
          <w:rFonts w:asciiTheme="minorEastAsia" w:hAnsiTheme="minorEastAsia" w:hint="eastAsia"/>
          <w:szCs w:val="21"/>
        </w:rPr>
        <w:t>固定资产减值计提不足的特定风险</w:t>
      </w:r>
      <w:r>
        <w:rPr>
          <w:rFonts w:ascii="宋体" w:eastAsia="宋体" w:hAnsi="宋体" w:cs="宋体" w:hint="eastAsia"/>
          <w:szCs w:val="21"/>
        </w:rPr>
        <w:t>主要与认定层次的重大错报风险相关。</w:t>
      </w:r>
    </w:p>
    <w:sectPr w:rsidR="00E52D87">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9DF" w:rsidRDefault="003959DF">
      <w:r>
        <w:separator/>
      </w:r>
    </w:p>
  </w:endnote>
  <w:endnote w:type="continuationSeparator" w:id="0">
    <w:p w:rsidR="003959DF" w:rsidRDefault="0039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D87" w:rsidRDefault="003959DF">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52D87" w:rsidRDefault="003959DF">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52D87" w:rsidRDefault="003959DF">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9DF" w:rsidRDefault="003959DF">
      <w:r>
        <w:separator/>
      </w:r>
    </w:p>
  </w:footnote>
  <w:footnote w:type="continuationSeparator" w:id="0">
    <w:p w:rsidR="003959DF" w:rsidRDefault="0039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2D87" w:rsidRDefault="003959DF">
    <w:pPr>
      <w:pStyle w:val="a4"/>
      <w:pBdr>
        <w:bottom w:val="single" w:sz="4" w:space="1" w:color="auto"/>
      </w:pBdr>
      <w:ind w:firstLineChars="300" w:firstLine="540"/>
    </w:pPr>
    <w:proofErr w:type="gramStart"/>
    <w:r>
      <w:rPr>
        <w:rFonts w:hint="eastAsia"/>
      </w:rPr>
      <w:t>审计学</w:t>
    </w:r>
    <w:proofErr w:type="gramEnd"/>
    <w:r>
      <w:rPr>
        <w:rFonts w:hint="eastAsia"/>
      </w:rPr>
      <w:t xml:space="preserve">                                                   </w:t>
    </w:r>
    <w:r>
      <w:rPr>
        <w:rFonts w:hint="eastAsia"/>
      </w:rPr>
      <w:t xml:space="preserve">        </w:t>
    </w:r>
    <w:r>
      <w:rPr>
        <w:rFonts w:hint="eastAsia"/>
      </w:rPr>
      <w:t>第七章</w:t>
    </w:r>
    <w:r>
      <w:rPr>
        <w:rFonts w:hint="eastAsia"/>
      </w:rPr>
      <w:t xml:space="preserve"> </w:t>
    </w:r>
    <w:r>
      <w:rPr>
        <w:rFonts w:hint="eastAsia"/>
      </w:rPr>
      <w:t>风险评估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3CBBE"/>
    <w:multiLevelType w:val="singleLevel"/>
    <w:tmpl w:val="1893CBBE"/>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YyZDFlZTlkMmJiYzc4ZjcxNjA2MDI3ZjU4NGZhYmYifQ=="/>
  </w:docVars>
  <w:rsids>
    <w:rsidRoot w:val="004F4288"/>
    <w:rsid w:val="002D452A"/>
    <w:rsid w:val="003733FF"/>
    <w:rsid w:val="003959DF"/>
    <w:rsid w:val="004F4288"/>
    <w:rsid w:val="007D6CD5"/>
    <w:rsid w:val="00833242"/>
    <w:rsid w:val="00A51E8A"/>
    <w:rsid w:val="00AF4848"/>
    <w:rsid w:val="00D340A1"/>
    <w:rsid w:val="00DB4880"/>
    <w:rsid w:val="00E52D87"/>
    <w:rsid w:val="06793E7B"/>
    <w:rsid w:val="16F64612"/>
    <w:rsid w:val="20806EC7"/>
    <w:rsid w:val="23E86A64"/>
    <w:rsid w:val="27FE530F"/>
    <w:rsid w:val="29077C95"/>
    <w:rsid w:val="3E48145F"/>
    <w:rsid w:val="425A3433"/>
    <w:rsid w:val="50DA7468"/>
    <w:rsid w:val="52597B47"/>
    <w:rsid w:val="64813CF0"/>
    <w:rsid w:val="699E7E3C"/>
    <w:rsid w:val="764676FA"/>
    <w:rsid w:val="7988609C"/>
    <w:rsid w:val="7E2972CC"/>
    <w:rsid w:val="7EA01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882F26-0311-44E0-ADD8-6824BD8FD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annotation reference"/>
    <w:basedOn w:val="a0"/>
    <w:autoRedefine/>
    <w:uiPriority w:val="99"/>
    <w:unhideWhenUsed/>
    <w:qFormat/>
    <w:rPr>
      <w:sz w:val="21"/>
      <w:szCs w:val="21"/>
    </w:rPr>
  </w:style>
  <w:style w:type="paragraph" w:customStyle="1" w:styleId="Bodytext1">
    <w:name w:val="Body text|1"/>
    <w:basedOn w:val="a"/>
    <w:autoRedefine/>
    <w:qFormat/>
    <w:pPr>
      <w:spacing w:line="348" w:lineRule="auto"/>
    </w:pPr>
    <w:rPr>
      <w:rFonts w:ascii="宋体" w:eastAsia="宋体" w:hAnsi="宋体" w:cs="宋体"/>
      <w:color w:val="3B3B3B"/>
      <w:sz w:val="19"/>
      <w:szCs w:val="19"/>
      <w:lang w:val="zh-TW" w:eastAsia="zh-TW" w:bidi="zh-TW"/>
    </w:rPr>
  </w:style>
  <w:style w:type="paragraph" w:customStyle="1" w:styleId="Other1">
    <w:name w:val="Other|1"/>
    <w:basedOn w:val="a"/>
    <w:autoRedefine/>
    <w:qFormat/>
    <w:pPr>
      <w:spacing w:line="348" w:lineRule="auto"/>
    </w:pPr>
    <w:rPr>
      <w:rFonts w:ascii="宋体" w:eastAsia="宋体" w:hAnsi="宋体" w:cs="宋体"/>
      <w:color w:val="3B3B3B"/>
      <w:sz w:val="19"/>
      <w:szCs w:val="19"/>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679</Words>
  <Characters>3876</Characters>
  <Application>Microsoft Office Word</Application>
  <DocSecurity>0</DocSecurity>
  <Lines>32</Lines>
  <Paragraphs>9</Paragraphs>
  <ScaleCrop>false</ScaleCrop>
  <Company>DoubleOX</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4</cp:revision>
  <dcterms:created xsi:type="dcterms:W3CDTF">2024-03-08T06:11:00Z</dcterms:created>
  <dcterms:modified xsi:type="dcterms:W3CDTF">2024-03-08T06:12:00Z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C23F275A1AE644BF989855D67CD09917</vt:lpwstr>
  </property>
</Properties>
</file>